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819CB7" w14:textId="77777777" w:rsidR="00C86AFC" w:rsidRDefault="006E40CE">
      <w:pPr>
        <w:spacing w:before="0" w:after="200" w:line="276" w:lineRule="auto"/>
        <w:rPr>
          <w:color w:val="C00000"/>
        </w:rPr>
      </w:pPr>
      <w:bookmarkStart w:id="0" w:name="_heading=h.v49eqe248wai" w:colFirst="0" w:colLast="0"/>
      <w:bookmarkEnd w:id="0"/>
      <w:r>
        <w:rPr>
          <w:noProof/>
          <w:lang w:val="en-US"/>
        </w:rPr>
        <w:drawing>
          <wp:inline distT="0" distB="0" distL="0" distR="0" wp14:anchorId="43203795" wp14:editId="460119AF">
            <wp:extent cx="5937250" cy="889000"/>
            <wp:effectExtent l="0" t="0" r="0" b="0"/>
            <wp:docPr id="4" name="image1.jpg" descr="C D H S Logo, Colorado Department of Human Services"/>
            <wp:cNvGraphicFramePr/>
            <a:graphic xmlns:a="http://schemas.openxmlformats.org/drawingml/2006/main">
              <a:graphicData uri="http://schemas.openxmlformats.org/drawingml/2006/picture">
                <pic:pic xmlns:pic="http://schemas.openxmlformats.org/drawingml/2006/picture">
                  <pic:nvPicPr>
                    <pic:cNvPr id="0" name="image1.jpg" descr="C D H S Logo, Colorado Department of Human Services"/>
                    <pic:cNvPicPr preferRelativeResize="0"/>
                  </pic:nvPicPr>
                  <pic:blipFill>
                    <a:blip r:embed="rId9"/>
                    <a:srcRect/>
                    <a:stretch>
                      <a:fillRect/>
                    </a:stretch>
                  </pic:blipFill>
                  <pic:spPr>
                    <a:xfrm>
                      <a:off x="0" y="0"/>
                      <a:ext cx="5937250" cy="889000"/>
                    </a:xfrm>
                    <a:prstGeom prst="rect">
                      <a:avLst/>
                    </a:prstGeom>
                    <a:ln/>
                  </pic:spPr>
                </pic:pic>
              </a:graphicData>
            </a:graphic>
          </wp:inline>
        </w:drawing>
      </w:r>
    </w:p>
    <w:p w14:paraId="0AD76AA9" w14:textId="77777777" w:rsidR="00C86AFC" w:rsidRDefault="006E40CE">
      <w:pPr>
        <w:pStyle w:val="Title"/>
      </w:pPr>
      <w:r>
        <w:t>Request for Proposals</w:t>
      </w:r>
    </w:p>
    <w:p w14:paraId="052384FA" w14:textId="77777777" w:rsidR="00C86AFC" w:rsidRDefault="006E40CE">
      <w:pPr>
        <w:pStyle w:val="Title"/>
        <w:rPr>
          <w:color w:val="1044FF"/>
        </w:rPr>
      </w:pPr>
      <w:r w:rsidRPr="006E40CE">
        <w:rPr>
          <w:color w:val="1044FF"/>
        </w:rPr>
        <w:t>Sex Offender Treatment Services</w:t>
      </w:r>
    </w:p>
    <w:p w14:paraId="2DDB24A7" w14:textId="15312300" w:rsidR="00C86AFC" w:rsidRDefault="001B19E2" w:rsidP="00F549C9">
      <w:pPr>
        <w:jc w:val="center"/>
      </w:pPr>
      <w:r w:rsidRPr="001B19E2">
        <w:t>20260002</w:t>
      </w:r>
      <w:r w:rsidR="00A827C6">
        <w:t>78</w:t>
      </w:r>
    </w:p>
    <w:p w14:paraId="138540F7" w14:textId="61D55604" w:rsidR="00F549C9" w:rsidRDefault="00A827C6" w:rsidP="00F549C9">
      <w:pPr>
        <w:jc w:val="center"/>
        <w:rPr>
          <w:color w:val="C00000"/>
        </w:rPr>
      </w:pPr>
      <w:r>
        <w:t>6/15</w:t>
      </w:r>
      <w:r w:rsidR="00F549C9">
        <w:t>/2026</w:t>
      </w:r>
    </w:p>
    <w:p w14:paraId="4B19D569" w14:textId="77777777" w:rsidR="00C86AFC" w:rsidRDefault="006E40CE">
      <w:pPr>
        <w:pBdr>
          <w:top w:val="nil"/>
          <w:left w:val="nil"/>
          <w:bottom w:val="nil"/>
          <w:right w:val="nil"/>
          <w:between w:val="nil"/>
        </w:pBdr>
        <w:spacing w:before="240" w:line="240" w:lineRule="auto"/>
        <w:jc w:val="center"/>
        <w:rPr>
          <w:rFonts w:ascii="Musedo Slab 500" w:eastAsia="Musedo Slab 500" w:hAnsi="Musedo Slab 500" w:cs="Musedo Slab 500"/>
          <w:b/>
          <w:bCs/>
          <w:color w:val="000000"/>
          <w:sz w:val="28"/>
          <w:szCs w:val="28"/>
        </w:rPr>
      </w:pPr>
      <w:bookmarkStart w:id="1" w:name="_heading=h.nceg15n0bvsr" w:colFirst="0" w:colLast="0"/>
      <w:bookmarkEnd w:id="1"/>
      <w:r>
        <w:rPr>
          <w:rFonts w:ascii="Musedo Slab 500" w:eastAsia="Musedo Slab 500" w:hAnsi="Musedo Slab 500" w:cs="Musedo Slab 500"/>
          <w:b/>
          <w:bCs/>
          <w:color w:val="000000"/>
          <w:sz w:val="28"/>
          <w:szCs w:val="28"/>
        </w:rPr>
        <w:t>Basic Information and Timeline</w:t>
      </w:r>
    </w:p>
    <w:tbl>
      <w:tblPr>
        <w:tblStyle w:val="a"/>
        <w:tblW w:w="957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80" w:firstRow="0" w:lastRow="0" w:firstColumn="1" w:lastColumn="0" w:noHBand="0" w:noVBand="1"/>
      </w:tblPr>
      <w:tblGrid>
        <w:gridCol w:w="3775"/>
        <w:gridCol w:w="5795"/>
      </w:tblGrid>
      <w:tr w:rsidR="00C86AFC" w14:paraId="5B248DFD" w14:textId="77777777" w:rsidTr="00C86AFC">
        <w:tc>
          <w:tcPr>
            <w:cnfStyle w:val="001000000000" w:firstRow="0" w:lastRow="0" w:firstColumn="1" w:lastColumn="0" w:oddVBand="0" w:evenVBand="0" w:oddHBand="0" w:evenHBand="0" w:firstRowFirstColumn="0" w:firstRowLastColumn="0" w:lastRowFirstColumn="0" w:lastRowLastColumn="0"/>
            <w:tcW w:w="3775" w:type="dxa"/>
            <w:shd w:val="clear" w:color="auto" w:fill="000000"/>
          </w:tcPr>
          <w:p w14:paraId="391D0692" w14:textId="77777777" w:rsidR="00C86AFC" w:rsidRDefault="006E40CE">
            <w:pPr>
              <w:jc w:val="right"/>
              <w:rPr>
                <w:color w:val="FFFFFF"/>
              </w:rPr>
            </w:pPr>
            <w:r>
              <w:rPr>
                <w:color w:val="FFFFFF"/>
              </w:rPr>
              <w:t>Single Point of Contact</w:t>
            </w:r>
          </w:p>
        </w:tc>
        <w:tc>
          <w:tcPr>
            <w:tcW w:w="5795" w:type="dxa"/>
          </w:tcPr>
          <w:p w14:paraId="2991D852" w14:textId="7B363159" w:rsidR="00C86AFC" w:rsidRDefault="001B19E2">
            <w:pPr>
              <w:cnfStyle w:val="000000000000" w:firstRow="0" w:lastRow="0" w:firstColumn="0" w:lastColumn="0" w:oddVBand="0" w:evenVBand="0" w:oddHBand="0" w:evenHBand="0" w:firstRowFirstColumn="0" w:firstRowLastColumn="0" w:lastRowFirstColumn="0" w:lastRowLastColumn="0"/>
              <w:rPr>
                <w:color w:val="C00000"/>
              </w:rPr>
            </w:pPr>
            <w:r w:rsidRPr="001B19E2">
              <w:t xml:space="preserve">Jamie </w:t>
            </w:r>
            <w:proofErr w:type="spellStart"/>
            <w:r w:rsidRPr="001B19E2">
              <w:t>Gott</w:t>
            </w:r>
            <w:proofErr w:type="spellEnd"/>
            <w:r w:rsidRPr="001B19E2">
              <w:t>- jamie.gott@state.co.us</w:t>
            </w:r>
          </w:p>
        </w:tc>
      </w:tr>
      <w:tr w:rsidR="00C86AFC" w14:paraId="30EC08D8" w14:textId="77777777" w:rsidTr="00C86AFC">
        <w:tc>
          <w:tcPr>
            <w:cnfStyle w:val="001000000000" w:firstRow="0" w:lastRow="0" w:firstColumn="1" w:lastColumn="0" w:oddVBand="0" w:evenVBand="0" w:oddHBand="0" w:evenHBand="0" w:firstRowFirstColumn="0" w:firstRowLastColumn="0" w:lastRowFirstColumn="0" w:lastRowLastColumn="0"/>
            <w:tcW w:w="3775" w:type="dxa"/>
            <w:shd w:val="clear" w:color="auto" w:fill="000000"/>
          </w:tcPr>
          <w:p w14:paraId="246818B3" w14:textId="77777777" w:rsidR="00C86AFC" w:rsidRDefault="006E40CE">
            <w:pPr>
              <w:jc w:val="right"/>
              <w:rPr>
                <w:color w:val="FFFFFF"/>
              </w:rPr>
            </w:pPr>
            <w:r>
              <w:rPr>
                <w:color w:val="FFFFFF"/>
              </w:rPr>
              <w:t>Solicitation Description</w:t>
            </w:r>
          </w:p>
        </w:tc>
        <w:tc>
          <w:tcPr>
            <w:tcW w:w="5795" w:type="dxa"/>
          </w:tcPr>
          <w:p w14:paraId="4888532F" w14:textId="77777777" w:rsidR="00C86AFC" w:rsidRPr="001B19E2" w:rsidRDefault="006E40CE">
            <w:pPr>
              <w:cnfStyle w:val="000000000000" w:firstRow="0" w:lastRow="0" w:firstColumn="0" w:lastColumn="0" w:oddVBand="0" w:evenVBand="0" w:oddHBand="0" w:evenHBand="0" w:firstRowFirstColumn="0" w:firstRowLastColumn="0" w:lastRowFirstColumn="0" w:lastRowLastColumn="0"/>
            </w:pPr>
            <w:r w:rsidRPr="001B19E2">
              <w:t>Sex Offender Treatment Services</w:t>
            </w:r>
          </w:p>
        </w:tc>
      </w:tr>
      <w:tr w:rsidR="00C86AFC" w14:paraId="76BD6EDB" w14:textId="77777777" w:rsidTr="00C86AFC">
        <w:tc>
          <w:tcPr>
            <w:cnfStyle w:val="001000000000" w:firstRow="0" w:lastRow="0" w:firstColumn="1" w:lastColumn="0" w:oddVBand="0" w:evenVBand="0" w:oddHBand="0" w:evenHBand="0" w:firstRowFirstColumn="0" w:firstRowLastColumn="0" w:lastRowFirstColumn="0" w:lastRowLastColumn="0"/>
            <w:tcW w:w="3775" w:type="dxa"/>
            <w:shd w:val="clear" w:color="auto" w:fill="000000"/>
          </w:tcPr>
          <w:p w14:paraId="6A1C06FB" w14:textId="77777777" w:rsidR="00C86AFC" w:rsidRDefault="006E40CE">
            <w:pPr>
              <w:jc w:val="right"/>
              <w:rPr>
                <w:color w:val="FFFFFF"/>
              </w:rPr>
            </w:pPr>
            <w:r>
              <w:rPr>
                <w:color w:val="FFFFFF"/>
              </w:rPr>
              <w:t xml:space="preserve">Eligibility </w:t>
            </w:r>
          </w:p>
        </w:tc>
        <w:tc>
          <w:tcPr>
            <w:tcW w:w="5795" w:type="dxa"/>
          </w:tcPr>
          <w:p w14:paraId="5044B415" w14:textId="77777777" w:rsidR="00C86AFC" w:rsidRPr="001B19E2" w:rsidRDefault="006E40CE">
            <w:pPr>
              <w:cnfStyle w:val="000000000000" w:firstRow="0" w:lastRow="0" w:firstColumn="0" w:lastColumn="0" w:oddVBand="0" w:evenVBand="0" w:oddHBand="0" w:evenHBand="0" w:firstRowFirstColumn="0" w:firstRowLastColumn="0" w:lastRowFirstColumn="0" w:lastRowLastColumn="0"/>
            </w:pPr>
            <w:r w:rsidRPr="001B19E2">
              <w:t>Anyone</w:t>
            </w:r>
          </w:p>
        </w:tc>
      </w:tr>
      <w:tr w:rsidR="00C86AFC" w14:paraId="2ED34B82" w14:textId="77777777" w:rsidTr="00C86AFC">
        <w:tc>
          <w:tcPr>
            <w:cnfStyle w:val="001000000000" w:firstRow="0" w:lastRow="0" w:firstColumn="1" w:lastColumn="0" w:oddVBand="0" w:evenVBand="0" w:oddHBand="0" w:evenHBand="0" w:firstRowFirstColumn="0" w:firstRowLastColumn="0" w:lastRowFirstColumn="0" w:lastRowLastColumn="0"/>
            <w:tcW w:w="3775" w:type="dxa"/>
            <w:shd w:val="clear" w:color="auto" w:fill="000000"/>
          </w:tcPr>
          <w:p w14:paraId="5C52B09B" w14:textId="77777777" w:rsidR="00C86AFC" w:rsidRDefault="006E40CE">
            <w:pPr>
              <w:jc w:val="right"/>
              <w:rPr>
                <w:color w:val="FFFFFF"/>
              </w:rPr>
            </w:pPr>
            <w:r>
              <w:rPr>
                <w:color w:val="FFFFFF"/>
              </w:rPr>
              <w:t>Service/Delivery Area</w:t>
            </w:r>
          </w:p>
        </w:tc>
        <w:tc>
          <w:tcPr>
            <w:tcW w:w="5795" w:type="dxa"/>
          </w:tcPr>
          <w:p w14:paraId="6B4E1D9F" w14:textId="77777777" w:rsidR="00C86AFC" w:rsidRPr="001B19E2" w:rsidRDefault="006E40CE">
            <w:pPr>
              <w:cnfStyle w:val="000000000000" w:firstRow="0" w:lastRow="0" w:firstColumn="0" w:lastColumn="0" w:oddVBand="0" w:evenVBand="0" w:oddHBand="0" w:evenHBand="0" w:firstRowFirstColumn="0" w:firstRowLastColumn="0" w:lastRowFirstColumn="0" w:lastRowLastColumn="0"/>
            </w:pPr>
            <w:r w:rsidRPr="001B19E2">
              <w:t>CDHS - OCFMH - Ft. Logan Campus, Pueblo Campus, an inpatient setting and/or in the community within the state of Colorado</w:t>
            </w:r>
          </w:p>
        </w:tc>
      </w:tr>
      <w:tr w:rsidR="00C86AFC" w14:paraId="709BD91C" w14:textId="77777777" w:rsidTr="00C86AFC">
        <w:tc>
          <w:tcPr>
            <w:cnfStyle w:val="001000000000" w:firstRow="0" w:lastRow="0" w:firstColumn="1" w:lastColumn="0" w:oddVBand="0" w:evenVBand="0" w:oddHBand="0" w:evenHBand="0" w:firstRowFirstColumn="0" w:firstRowLastColumn="0" w:lastRowFirstColumn="0" w:lastRowLastColumn="0"/>
            <w:tcW w:w="3775" w:type="dxa"/>
            <w:shd w:val="clear" w:color="auto" w:fill="000000"/>
          </w:tcPr>
          <w:p w14:paraId="7B047FAF" w14:textId="77777777" w:rsidR="00C86AFC" w:rsidRDefault="006E40CE">
            <w:pPr>
              <w:jc w:val="right"/>
              <w:rPr>
                <w:color w:val="FFFFFF"/>
              </w:rPr>
            </w:pPr>
            <w:r>
              <w:rPr>
                <w:color w:val="FFFFFF"/>
              </w:rPr>
              <w:t>Anticipated Contract Start Date</w:t>
            </w:r>
          </w:p>
        </w:tc>
        <w:tc>
          <w:tcPr>
            <w:tcW w:w="5795" w:type="dxa"/>
          </w:tcPr>
          <w:p w14:paraId="76A34505" w14:textId="7FFDF6D9" w:rsidR="00C86AFC" w:rsidRPr="001B19E2" w:rsidRDefault="006E40CE" w:rsidP="00A827C6">
            <w:pPr>
              <w:cnfStyle w:val="000000000000" w:firstRow="0" w:lastRow="0" w:firstColumn="0" w:lastColumn="0" w:oddVBand="0" w:evenVBand="0" w:oddHBand="0" w:evenHBand="0" w:firstRowFirstColumn="0" w:firstRowLastColumn="0" w:lastRowFirstColumn="0" w:lastRowLastColumn="0"/>
            </w:pPr>
            <w:r w:rsidRPr="001B19E2">
              <w:t>July 2026</w:t>
            </w:r>
          </w:p>
        </w:tc>
      </w:tr>
      <w:tr w:rsidR="00C86AFC" w14:paraId="1A1E585C" w14:textId="77777777" w:rsidTr="00C86AFC">
        <w:tc>
          <w:tcPr>
            <w:cnfStyle w:val="001000000000" w:firstRow="0" w:lastRow="0" w:firstColumn="1" w:lastColumn="0" w:oddVBand="0" w:evenVBand="0" w:oddHBand="0" w:evenHBand="0" w:firstRowFirstColumn="0" w:firstRowLastColumn="0" w:lastRowFirstColumn="0" w:lastRowLastColumn="0"/>
            <w:tcW w:w="3775" w:type="dxa"/>
            <w:shd w:val="clear" w:color="auto" w:fill="000000"/>
          </w:tcPr>
          <w:p w14:paraId="25E4F099" w14:textId="77777777" w:rsidR="00C86AFC" w:rsidRDefault="006E40CE">
            <w:pPr>
              <w:jc w:val="right"/>
              <w:rPr>
                <w:color w:val="FFFFFF"/>
              </w:rPr>
            </w:pPr>
            <w:r>
              <w:rPr>
                <w:color w:val="FFFFFF"/>
              </w:rPr>
              <w:t xml:space="preserve">Anticipated Contract Term </w:t>
            </w:r>
          </w:p>
        </w:tc>
        <w:tc>
          <w:tcPr>
            <w:tcW w:w="5795" w:type="dxa"/>
          </w:tcPr>
          <w:p w14:paraId="5AEEE6EF" w14:textId="77777777" w:rsidR="00C86AFC" w:rsidRPr="001B19E2" w:rsidRDefault="006E40CE">
            <w:pPr>
              <w:cnfStyle w:val="000000000000" w:firstRow="0" w:lastRow="0" w:firstColumn="0" w:lastColumn="0" w:oddVBand="0" w:evenVBand="0" w:oddHBand="0" w:evenHBand="0" w:firstRowFirstColumn="0" w:firstRowLastColumn="0" w:lastRowFirstColumn="0" w:lastRowLastColumn="0"/>
            </w:pPr>
            <w:r w:rsidRPr="001B19E2">
              <w:t>One Year with Four One-Year Options</w:t>
            </w:r>
          </w:p>
        </w:tc>
      </w:tr>
      <w:tr w:rsidR="00C86AFC" w14:paraId="143FACB2" w14:textId="77777777" w:rsidTr="00C86AFC">
        <w:tc>
          <w:tcPr>
            <w:cnfStyle w:val="001000000000" w:firstRow="0" w:lastRow="0" w:firstColumn="1" w:lastColumn="0" w:oddVBand="0" w:evenVBand="0" w:oddHBand="0" w:evenHBand="0" w:firstRowFirstColumn="0" w:firstRowLastColumn="0" w:lastRowFirstColumn="0" w:lastRowLastColumn="0"/>
            <w:tcW w:w="3775" w:type="dxa"/>
            <w:shd w:val="clear" w:color="auto" w:fill="000000"/>
          </w:tcPr>
          <w:p w14:paraId="19308CBA" w14:textId="77777777" w:rsidR="00C86AFC" w:rsidRDefault="006E40CE">
            <w:pPr>
              <w:jc w:val="right"/>
              <w:rPr>
                <w:color w:val="FFFFFF"/>
              </w:rPr>
            </w:pPr>
            <w:r>
              <w:rPr>
                <w:color w:val="FFFFFF"/>
              </w:rPr>
              <w:t>Submission Method</w:t>
            </w:r>
          </w:p>
        </w:tc>
        <w:tc>
          <w:tcPr>
            <w:tcW w:w="5795" w:type="dxa"/>
          </w:tcPr>
          <w:p w14:paraId="76938419" w14:textId="77777777" w:rsidR="00C86AFC" w:rsidRDefault="006E40CE">
            <w:pPr>
              <w:cnfStyle w:val="000000000000" w:firstRow="0" w:lastRow="0" w:firstColumn="0" w:lastColumn="0" w:oddVBand="0" w:evenVBand="0" w:oddHBand="0" w:evenHBand="0" w:firstRowFirstColumn="0" w:firstRowLastColumn="0" w:lastRowFirstColumn="0" w:lastRowLastColumn="0"/>
            </w:pPr>
            <w:r>
              <w:t>Electronic. See “How to Submit a Bid” below.</w:t>
            </w:r>
          </w:p>
        </w:tc>
      </w:tr>
      <w:tr w:rsidR="00C86AFC" w14:paraId="31E80FC4" w14:textId="77777777" w:rsidTr="00C86AFC">
        <w:tc>
          <w:tcPr>
            <w:cnfStyle w:val="001000000000" w:firstRow="0" w:lastRow="0" w:firstColumn="1" w:lastColumn="0" w:oddVBand="0" w:evenVBand="0" w:oddHBand="0" w:evenHBand="0" w:firstRowFirstColumn="0" w:firstRowLastColumn="0" w:lastRowFirstColumn="0" w:lastRowLastColumn="0"/>
            <w:tcW w:w="3775" w:type="dxa"/>
            <w:shd w:val="clear" w:color="auto" w:fill="000000"/>
          </w:tcPr>
          <w:p w14:paraId="6B1A5406" w14:textId="77777777" w:rsidR="00C86AFC" w:rsidRDefault="006E40CE">
            <w:pPr>
              <w:jc w:val="right"/>
              <w:rPr>
                <w:color w:val="FFFFFF"/>
              </w:rPr>
            </w:pPr>
            <w:r>
              <w:rPr>
                <w:color w:val="FFFFFF"/>
              </w:rPr>
              <w:t>Questions Due Date</w:t>
            </w:r>
          </w:p>
        </w:tc>
        <w:tc>
          <w:tcPr>
            <w:tcW w:w="5795" w:type="dxa"/>
          </w:tcPr>
          <w:p w14:paraId="6C166330" w14:textId="5419E1F3" w:rsidR="00C86AFC" w:rsidRDefault="00A827C6">
            <w:pPr>
              <w:cnfStyle w:val="000000000000" w:firstRow="0" w:lastRow="0" w:firstColumn="0" w:lastColumn="0" w:oddVBand="0" w:evenVBand="0" w:oddHBand="0" w:evenHBand="0" w:firstRowFirstColumn="0" w:firstRowLastColumn="0" w:lastRowFirstColumn="0" w:lastRowLastColumn="0"/>
              <w:rPr>
                <w:color w:val="C00000"/>
              </w:rPr>
            </w:pPr>
            <w:r>
              <w:t>June 30</w:t>
            </w:r>
            <w:r w:rsidR="00F549C9" w:rsidRPr="00F549C9">
              <w:t>,2026 by: 10:00: jamie.gott@state.co.us</w:t>
            </w:r>
          </w:p>
        </w:tc>
      </w:tr>
      <w:tr w:rsidR="00C86AFC" w14:paraId="05F08D61" w14:textId="77777777" w:rsidTr="00C86AFC">
        <w:tc>
          <w:tcPr>
            <w:cnfStyle w:val="001000000000" w:firstRow="0" w:lastRow="0" w:firstColumn="1" w:lastColumn="0" w:oddVBand="0" w:evenVBand="0" w:oddHBand="0" w:evenHBand="0" w:firstRowFirstColumn="0" w:firstRowLastColumn="0" w:lastRowFirstColumn="0" w:lastRowLastColumn="0"/>
            <w:tcW w:w="3775" w:type="dxa"/>
            <w:shd w:val="clear" w:color="auto" w:fill="000000"/>
          </w:tcPr>
          <w:p w14:paraId="2EB19843" w14:textId="77777777" w:rsidR="00C86AFC" w:rsidRDefault="006E40CE">
            <w:pPr>
              <w:jc w:val="right"/>
              <w:rPr>
                <w:color w:val="FFFFFF"/>
              </w:rPr>
            </w:pPr>
            <w:r>
              <w:rPr>
                <w:color w:val="FFFFFF"/>
              </w:rPr>
              <w:t>Proposal Due Date and Time</w:t>
            </w:r>
          </w:p>
        </w:tc>
        <w:tc>
          <w:tcPr>
            <w:tcW w:w="5795" w:type="dxa"/>
          </w:tcPr>
          <w:p w14:paraId="6E2B15CF" w14:textId="4A6813E7" w:rsidR="00C86AFC" w:rsidRPr="00F549C9" w:rsidRDefault="00A827C6">
            <w:pPr>
              <w:cnfStyle w:val="000000000000" w:firstRow="0" w:lastRow="0" w:firstColumn="0" w:lastColumn="0" w:oddVBand="0" w:evenVBand="0" w:oddHBand="0" w:evenHBand="0" w:firstRowFirstColumn="0" w:firstRowLastColumn="0" w:lastRowFirstColumn="0" w:lastRowLastColumn="0"/>
            </w:pPr>
            <w:r>
              <w:t>July 16,2026 @ 1:00p</w:t>
            </w:r>
            <w:r w:rsidR="00F549C9" w:rsidRPr="00F549C9">
              <w:t>m</w:t>
            </w:r>
          </w:p>
        </w:tc>
      </w:tr>
      <w:tr w:rsidR="00C86AFC" w14:paraId="117BB9C8" w14:textId="77777777" w:rsidTr="00C86AFC">
        <w:tc>
          <w:tcPr>
            <w:cnfStyle w:val="001000000000" w:firstRow="0" w:lastRow="0" w:firstColumn="1" w:lastColumn="0" w:oddVBand="0" w:evenVBand="0" w:oddHBand="0" w:evenHBand="0" w:firstRowFirstColumn="0" w:firstRowLastColumn="0" w:lastRowFirstColumn="0" w:lastRowLastColumn="0"/>
            <w:tcW w:w="3775" w:type="dxa"/>
            <w:shd w:val="clear" w:color="auto" w:fill="000000"/>
          </w:tcPr>
          <w:p w14:paraId="786C7A5B" w14:textId="77777777" w:rsidR="00C86AFC" w:rsidRDefault="006E40CE">
            <w:pPr>
              <w:jc w:val="right"/>
              <w:rPr>
                <w:color w:val="FFFFFF"/>
              </w:rPr>
            </w:pPr>
            <w:r>
              <w:t>Public Opening Date, Time, and Link</w:t>
            </w:r>
          </w:p>
        </w:tc>
        <w:tc>
          <w:tcPr>
            <w:tcW w:w="5795" w:type="dxa"/>
          </w:tcPr>
          <w:p w14:paraId="31DD2E26" w14:textId="26E43F40" w:rsidR="00C86AFC" w:rsidRDefault="00A827C6">
            <w:pPr>
              <w:cnfStyle w:val="000000000000" w:firstRow="0" w:lastRow="0" w:firstColumn="0" w:lastColumn="0" w:oddVBand="0" w:evenVBand="0" w:oddHBand="0" w:evenHBand="0" w:firstRowFirstColumn="0" w:firstRowLastColumn="0" w:lastRowFirstColumn="0" w:lastRowLastColumn="0"/>
            </w:pPr>
            <w:r>
              <w:t>July 16,2026 @1:30p</w:t>
            </w:r>
            <w:r w:rsidR="00F549C9" w:rsidRPr="00F549C9">
              <w:t>m</w:t>
            </w:r>
          </w:p>
          <w:p w14:paraId="3B249266" w14:textId="77777777" w:rsidR="00A827C6" w:rsidRDefault="00A827C6" w:rsidP="00A827C6">
            <w:pPr>
              <w:cnfStyle w:val="000000000000" w:firstRow="0" w:lastRow="0" w:firstColumn="0" w:lastColumn="0" w:oddVBand="0" w:evenVBand="0" w:oddHBand="0" w:evenHBand="0" w:firstRowFirstColumn="0" w:firstRowLastColumn="0" w:lastRowFirstColumn="0" w:lastRowLastColumn="0"/>
            </w:pPr>
            <w:r>
              <w:t>Google Meet joining info</w:t>
            </w:r>
          </w:p>
          <w:p w14:paraId="05111991" w14:textId="77777777" w:rsidR="00A827C6" w:rsidRDefault="00A827C6" w:rsidP="00A827C6">
            <w:pPr>
              <w:cnfStyle w:val="000000000000" w:firstRow="0" w:lastRow="0" w:firstColumn="0" w:lastColumn="0" w:oddVBand="0" w:evenVBand="0" w:oddHBand="0" w:evenHBand="0" w:firstRowFirstColumn="0" w:firstRowLastColumn="0" w:lastRowFirstColumn="0" w:lastRowLastColumn="0"/>
            </w:pPr>
            <w:r>
              <w:t>Video call link: https://meet.google.com/uvp-usgw-rsf</w:t>
            </w:r>
          </w:p>
          <w:p w14:paraId="749EF722" w14:textId="4B17AD0A" w:rsidR="00F8064B" w:rsidRPr="00F549C9" w:rsidRDefault="00A827C6" w:rsidP="00A827C6">
            <w:pPr>
              <w:cnfStyle w:val="000000000000" w:firstRow="0" w:lastRow="0" w:firstColumn="0" w:lastColumn="0" w:oddVBand="0" w:evenVBand="0" w:oddHBand="0" w:evenHBand="0" w:firstRowFirstColumn="0" w:firstRowLastColumn="0" w:lastRowFirstColumn="0" w:lastRowLastColumn="0"/>
            </w:pPr>
            <w:r>
              <w:t xml:space="preserve">Or dial: </w:t>
            </w:r>
            <w:dir w:val="ltr">
              <w:r>
                <w:t>(US) +1 785-414-8227</w:t>
              </w:r>
              <w:r>
                <w:rPr>
                  <w:rFonts w:ascii="Arial" w:hAnsi="Arial" w:cs="Arial"/>
                </w:rPr>
                <w:t>‬</w:t>
              </w:r>
              <w:r>
                <w:t xml:space="preserve"> PIN: </w:t>
              </w:r>
              <w:dir w:val="ltr">
                <w:r>
                  <w:t>302 556 737</w:t>
                </w:r>
                <w:r>
                  <w:rPr>
                    <w:rFonts w:ascii="Arial" w:hAnsi="Arial" w:cs="Arial"/>
                  </w:rPr>
                  <w:t>‬</w:t>
                </w:r>
                <w:r>
                  <w:t>#</w:t>
                </w:r>
              </w:dir>
            </w:dir>
          </w:p>
        </w:tc>
      </w:tr>
    </w:tbl>
    <w:p w14:paraId="5292ECD2" w14:textId="77777777" w:rsidR="00C86AFC" w:rsidRDefault="006E40CE">
      <w:r>
        <w:t>All dates and times are subject to change and are in Mountain Time.</w:t>
      </w:r>
    </w:p>
    <w:p w14:paraId="699412D9" w14:textId="77777777" w:rsidR="00C86AFC" w:rsidRDefault="00C86AFC">
      <w:pPr>
        <w:sectPr w:rsidR="00C86AFC">
          <w:headerReference w:type="default" r:id="rId10"/>
          <w:footerReference w:type="default" r:id="rId11"/>
          <w:pgSz w:w="12240" w:h="15840"/>
          <w:pgMar w:top="900" w:right="1440" w:bottom="1440" w:left="1440" w:header="0" w:footer="720" w:gutter="0"/>
          <w:pgNumType w:start="1"/>
          <w:cols w:space="720"/>
        </w:sectPr>
      </w:pPr>
    </w:p>
    <w:p w14:paraId="70A3F183" w14:textId="77777777" w:rsidR="00C86AFC" w:rsidRDefault="006E40CE">
      <w:pPr>
        <w:keepNext/>
        <w:keepLines/>
        <w:numPr>
          <w:ilvl w:val="0"/>
          <w:numId w:val="4"/>
        </w:numPr>
        <w:pBdr>
          <w:top w:val="nil"/>
          <w:left w:val="nil"/>
          <w:bottom w:val="nil"/>
          <w:right w:val="nil"/>
          <w:between w:val="nil"/>
        </w:pBdr>
        <w:spacing w:before="120" w:after="0"/>
      </w:pPr>
      <w:bookmarkStart w:id="2" w:name="_heading=h.w0qh31kun9ma" w:colFirst="0" w:colLast="0"/>
      <w:bookmarkEnd w:id="2"/>
      <w:r>
        <w:rPr>
          <w:rFonts w:ascii="Musedo Slab 500" w:eastAsia="Musedo Slab 500" w:hAnsi="Musedo Slab 500" w:cs="Musedo Slab 500"/>
          <w:b/>
          <w:bCs/>
          <w:color w:val="000000"/>
          <w:sz w:val="28"/>
          <w:szCs w:val="28"/>
        </w:rPr>
        <w:lastRenderedPageBreak/>
        <w:t>Quick Resources</w:t>
      </w:r>
    </w:p>
    <w:p w14:paraId="5C7510E5" w14:textId="77777777" w:rsidR="00C86AFC" w:rsidRDefault="006E40CE">
      <w:pPr>
        <w:numPr>
          <w:ilvl w:val="1"/>
          <w:numId w:val="6"/>
        </w:numPr>
        <w:pBdr>
          <w:top w:val="nil"/>
          <w:left w:val="nil"/>
          <w:bottom w:val="nil"/>
          <w:right w:val="nil"/>
          <w:between w:val="nil"/>
        </w:pBdr>
      </w:pPr>
      <w:r>
        <w:rPr>
          <w:color w:val="000000"/>
        </w:rPr>
        <w:t>For questions about this solicitation, contact the Single Point of Contact identified above.</w:t>
      </w:r>
    </w:p>
    <w:p w14:paraId="12160706" w14:textId="77777777" w:rsidR="00C86AFC" w:rsidRDefault="006E40CE">
      <w:pPr>
        <w:numPr>
          <w:ilvl w:val="1"/>
          <w:numId w:val="6"/>
        </w:numPr>
        <w:pBdr>
          <w:top w:val="nil"/>
          <w:left w:val="nil"/>
          <w:bottom w:val="nil"/>
          <w:right w:val="nil"/>
          <w:between w:val="nil"/>
        </w:pBdr>
      </w:pPr>
      <w:r>
        <w:rPr>
          <w:color w:val="000000"/>
        </w:rPr>
        <w:t>For help with Vendor Self Service (</w:t>
      </w:r>
      <w:proofErr w:type="spellStart"/>
      <w:r>
        <w:rPr>
          <w:color w:val="000000"/>
        </w:rPr>
        <w:t>ColoradoVSS</w:t>
      </w:r>
      <w:proofErr w:type="spellEnd"/>
      <w:r>
        <w:rPr>
          <w:color w:val="000000"/>
        </w:rPr>
        <w:t xml:space="preserve">), contact the Vendor Self Service Help Desk </w:t>
      </w:r>
      <w:hyperlink r:id="rId12">
        <w:r>
          <w:rPr>
            <w:color w:val="1155CC"/>
            <w:u w:val="single"/>
          </w:rPr>
          <w:t>vsshelp@state.co.us</w:t>
        </w:r>
      </w:hyperlink>
      <w:r>
        <w:rPr>
          <w:color w:val="000000"/>
        </w:rPr>
        <w:t xml:space="preserve"> or 303-866-6464.</w:t>
      </w:r>
    </w:p>
    <w:p w14:paraId="72181EE2" w14:textId="77777777" w:rsidR="00C86AFC" w:rsidRDefault="006E40CE">
      <w:pPr>
        <w:numPr>
          <w:ilvl w:val="1"/>
          <w:numId w:val="6"/>
        </w:numPr>
        <w:pBdr>
          <w:top w:val="nil"/>
          <w:left w:val="nil"/>
          <w:bottom w:val="nil"/>
          <w:right w:val="nil"/>
          <w:between w:val="nil"/>
        </w:pBdr>
      </w:pPr>
      <w:r>
        <w:rPr>
          <w:color w:val="000000"/>
        </w:rPr>
        <w:t xml:space="preserve">For information about doing business with the state of Colorado generally, go to: </w:t>
      </w:r>
      <w:hyperlink r:id="rId13">
        <w:r>
          <w:rPr>
            <w:color w:val="1155CC"/>
            <w:u w:val="single"/>
          </w:rPr>
          <w:t>https://osc.colorado.gov/spco/accesscolorado</w:t>
        </w:r>
      </w:hyperlink>
      <w:r>
        <w:rPr>
          <w:color w:val="000000"/>
        </w:rPr>
        <w:t>.</w:t>
      </w:r>
    </w:p>
    <w:p w14:paraId="2265BCAA" w14:textId="77777777" w:rsidR="00C86AFC" w:rsidRDefault="006E40CE">
      <w:pPr>
        <w:numPr>
          <w:ilvl w:val="1"/>
          <w:numId w:val="6"/>
        </w:numPr>
        <w:pBdr>
          <w:top w:val="nil"/>
          <w:left w:val="nil"/>
          <w:bottom w:val="nil"/>
          <w:right w:val="nil"/>
          <w:between w:val="nil"/>
        </w:pBdr>
      </w:pPr>
      <w:r>
        <w:rPr>
          <w:color w:val="000000"/>
        </w:rPr>
        <w:t xml:space="preserve">The Department is always interested in improving. Please take this survey at any time: </w:t>
      </w:r>
      <w:hyperlink r:id="rId14">
        <w:r>
          <w:rPr>
            <w:color w:val="004D6E"/>
            <w:u w:val="single"/>
          </w:rPr>
          <w:t>https://docs.google.com/forms/d/e/1FAIpQLScIgv9lgrT3x5AGzcvT1xkvpucrRhhN5QJ23vLcbyfvc2smaw/viewform</w:t>
        </w:r>
      </w:hyperlink>
      <w:hyperlink r:id="rId15">
        <w:r>
          <w:rPr>
            <w:color w:val="000000"/>
          </w:rPr>
          <w:br/>
        </w:r>
      </w:hyperlink>
      <w:r>
        <w:rPr>
          <w:color w:val="000000"/>
          <w:sz w:val="18"/>
          <w:szCs w:val="18"/>
        </w:rPr>
        <w:t>(We do actually read the responses)</w:t>
      </w:r>
      <w:r>
        <w:rPr>
          <w:color w:val="000000"/>
        </w:rPr>
        <w:t xml:space="preserve"> </w:t>
      </w:r>
    </w:p>
    <w:p w14:paraId="34038346" w14:textId="77777777" w:rsidR="00C86AFC" w:rsidRDefault="00C86AFC">
      <w:pPr>
        <w:pBdr>
          <w:top w:val="nil"/>
          <w:left w:val="nil"/>
          <w:bottom w:val="nil"/>
          <w:right w:val="nil"/>
          <w:between w:val="nil"/>
        </w:pBdr>
        <w:ind w:left="1440" w:hanging="360"/>
        <w:rPr>
          <w:color w:val="000000"/>
        </w:rPr>
      </w:pPr>
    </w:p>
    <w:p w14:paraId="05CFF325" w14:textId="77777777" w:rsidR="00C86AFC" w:rsidRPr="006E40CE" w:rsidRDefault="006E40CE">
      <w:pPr>
        <w:keepNext/>
        <w:keepLines/>
        <w:numPr>
          <w:ilvl w:val="0"/>
          <w:numId w:val="4"/>
        </w:numPr>
        <w:pBdr>
          <w:top w:val="nil"/>
          <w:left w:val="nil"/>
          <w:bottom w:val="nil"/>
          <w:right w:val="nil"/>
          <w:between w:val="nil"/>
        </w:pBdr>
        <w:spacing w:before="120" w:after="0"/>
      </w:pPr>
      <w:bookmarkStart w:id="3" w:name="_heading=h.eqsu8s5uqcrm" w:colFirst="0" w:colLast="0"/>
      <w:bookmarkEnd w:id="3"/>
      <w:r>
        <w:rPr>
          <w:rFonts w:ascii="Musedo Slab 500" w:eastAsia="Musedo Slab 500" w:hAnsi="Musedo Slab 500" w:cs="Musedo Slab 500"/>
          <w:b/>
          <w:bCs/>
          <w:color w:val="000000"/>
          <w:sz w:val="28"/>
          <w:szCs w:val="28"/>
        </w:rPr>
        <w:t>Introduction and Background</w:t>
      </w:r>
    </w:p>
    <w:p w14:paraId="15AF7656" w14:textId="77777777" w:rsidR="006E40CE" w:rsidRPr="001B19E2" w:rsidRDefault="006E40CE" w:rsidP="006E40CE">
      <w:pPr>
        <w:keepNext/>
        <w:keepLines/>
        <w:pBdr>
          <w:top w:val="nil"/>
          <w:left w:val="nil"/>
          <w:bottom w:val="nil"/>
          <w:right w:val="nil"/>
          <w:between w:val="nil"/>
        </w:pBdr>
        <w:spacing w:before="120" w:after="0"/>
        <w:ind w:left="720"/>
      </w:pPr>
    </w:p>
    <w:p w14:paraId="075B74F2" w14:textId="77777777" w:rsidR="006E40CE" w:rsidRPr="001B19E2" w:rsidRDefault="006E40CE" w:rsidP="006E40CE">
      <w:pPr>
        <w:pBdr>
          <w:top w:val="nil"/>
          <w:left w:val="nil"/>
          <w:bottom w:val="nil"/>
          <w:right w:val="nil"/>
          <w:between w:val="nil"/>
        </w:pBdr>
        <w:spacing w:before="0"/>
      </w:pPr>
      <w:bookmarkStart w:id="4" w:name="_heading=h.hz47zbqsqu3l" w:colFirst="0" w:colLast="0"/>
      <w:bookmarkEnd w:id="4"/>
      <w:r w:rsidRPr="001B19E2">
        <w:t xml:space="preserve">Located within the Colorado Department of Human Services (CDHS), Office of Civil and Forensic Mental Health (OCFMH), Forensic Community Based Services (FCBS) is the outpatient aftercare program responsible for overseeing the ongoing recovery of persons adjudicated Not Guilty by Reason of Insanity (NGRI) when living in the community. FCBS ensures the availability and delivery of all services necessary to aid its clients in their continued recovery to include, but not limited to, sex offense specific treatment.  </w:t>
      </w:r>
    </w:p>
    <w:p w14:paraId="5AA22820" w14:textId="77777777" w:rsidR="006E40CE" w:rsidRPr="001B19E2" w:rsidRDefault="006E40CE" w:rsidP="006E40CE">
      <w:pPr>
        <w:pBdr>
          <w:top w:val="nil"/>
          <w:left w:val="nil"/>
          <w:bottom w:val="nil"/>
          <w:right w:val="nil"/>
          <w:between w:val="nil"/>
        </w:pBdr>
        <w:spacing w:before="0"/>
      </w:pPr>
    </w:p>
    <w:p w14:paraId="19EA4704" w14:textId="6D3520DC" w:rsidR="00C86AFC" w:rsidRPr="001B19E2" w:rsidRDefault="006E40CE" w:rsidP="006E40CE">
      <w:pPr>
        <w:pBdr>
          <w:top w:val="nil"/>
          <w:left w:val="nil"/>
          <w:bottom w:val="nil"/>
          <w:right w:val="nil"/>
          <w:between w:val="nil"/>
        </w:pBdr>
        <w:spacing w:before="0"/>
      </w:pPr>
      <w:r w:rsidRPr="001B19E2">
        <w:t>OCFMH is responsible for policy development, service provision and coordination, program monitoring and evaluation, and administrative oversight for the public behavioral health system.  OCFMH funds, supports and monitors numerous mental health and substance abuse community programs and providers. OCFMH also operates the Colorado Mental Health Hospitals at Fort Logan and Pueblo and the Forensic Services Division. OCFMH executes the States’ federal responsibilities as the State Mental Health Authority and State Substance Abuse Authority for the purposes of administering federal mental health and substance abuse block grant funds.</w:t>
      </w:r>
      <w:r w:rsidR="00BC33BA">
        <w:t xml:space="preserve"> Multiply Awards may be made off this RFP.  </w:t>
      </w:r>
    </w:p>
    <w:p w14:paraId="4BB333CD" w14:textId="77777777" w:rsidR="006E40CE" w:rsidRDefault="006E40CE" w:rsidP="006E40CE">
      <w:pPr>
        <w:pBdr>
          <w:top w:val="nil"/>
          <w:left w:val="nil"/>
          <w:bottom w:val="nil"/>
          <w:right w:val="nil"/>
          <w:between w:val="nil"/>
        </w:pBdr>
        <w:spacing w:before="0"/>
        <w:rPr>
          <w:color w:val="1044FF"/>
        </w:rPr>
      </w:pPr>
    </w:p>
    <w:p w14:paraId="34D72706" w14:textId="77777777" w:rsidR="00C86AFC" w:rsidRDefault="006E40CE">
      <w:pPr>
        <w:keepNext/>
        <w:keepLines/>
        <w:numPr>
          <w:ilvl w:val="0"/>
          <w:numId w:val="4"/>
        </w:numPr>
        <w:pBdr>
          <w:top w:val="nil"/>
          <w:left w:val="nil"/>
          <w:bottom w:val="nil"/>
          <w:right w:val="nil"/>
          <w:between w:val="nil"/>
        </w:pBdr>
        <w:spacing w:before="120" w:after="0"/>
      </w:pPr>
      <w:bookmarkStart w:id="5" w:name="_heading=h.65iucwvzlm1c" w:colFirst="0" w:colLast="0"/>
      <w:bookmarkEnd w:id="5"/>
      <w:r>
        <w:rPr>
          <w:rFonts w:ascii="Musedo Slab 500" w:eastAsia="Musedo Slab 500" w:hAnsi="Musedo Slab 500" w:cs="Musedo Slab 500"/>
          <w:b/>
          <w:bCs/>
          <w:color w:val="000000"/>
          <w:sz w:val="28"/>
          <w:szCs w:val="28"/>
        </w:rPr>
        <w:lastRenderedPageBreak/>
        <w:t xml:space="preserve">How to Submit a Proposal </w:t>
      </w:r>
    </w:p>
    <w:p w14:paraId="3D00EC11" w14:textId="6A03E10A" w:rsidR="00C86AFC" w:rsidRDefault="006E40CE" w:rsidP="00F8064B">
      <w:pPr>
        <w:pStyle w:val="NumberedHeading2"/>
      </w:pPr>
      <w:bookmarkStart w:id="6" w:name="_heading=h.q4wmv096th61" w:colFirst="0" w:colLast="0"/>
      <w:bookmarkEnd w:id="6"/>
      <w:r>
        <w:t xml:space="preserve">In General. Email the proposal, Signature Page, and any other required documents in one zip file as an attachment to this email address: </w:t>
      </w:r>
      <w:hyperlink r:id="rId16" w:history="1">
        <w:r w:rsidR="00F8064B" w:rsidRPr="00F8064B">
          <w:rPr>
            <w:rStyle w:val="Hyperlink"/>
            <w:rFonts w:ascii="Trebuchet MS" w:eastAsia="Trebuchet MS" w:hAnsi="Trebuchet MS" w:cs="Trebuchet MS"/>
            <w:b w:val="0"/>
            <w:bCs w:val="0"/>
            <w:szCs w:val="22"/>
            <w:u w:val="none"/>
          </w:rPr>
          <w:t>JG_2026.f2u1k0oe9m31d5o8@u.box.com</w:t>
        </w:r>
      </w:hyperlink>
      <w:r w:rsidR="00F8064B">
        <w:rPr>
          <w:rFonts w:ascii="Trebuchet MS" w:eastAsia="Trebuchet MS" w:hAnsi="Trebuchet MS" w:cs="Trebuchet MS"/>
          <w:b w:val="0"/>
          <w:bCs w:val="0"/>
          <w:color w:val="000000"/>
          <w:sz w:val="22"/>
          <w:szCs w:val="22"/>
        </w:rPr>
        <w:t xml:space="preserve"> </w:t>
      </w:r>
      <w:r>
        <w:t>Please be aware of email server file size limitations. The maximum file size the Department can accept is 15 GB.</w:t>
      </w:r>
    </w:p>
    <w:p w14:paraId="676D2EAD" w14:textId="77777777" w:rsidR="00C86AFC" w:rsidRDefault="006E40CE">
      <w:pPr>
        <w:numPr>
          <w:ilvl w:val="1"/>
          <w:numId w:val="2"/>
        </w:numPr>
        <w:pBdr>
          <w:top w:val="nil"/>
          <w:left w:val="nil"/>
          <w:bottom w:val="nil"/>
          <w:right w:val="nil"/>
          <w:between w:val="nil"/>
        </w:pBdr>
      </w:pPr>
      <w:r>
        <w:rPr>
          <w:b/>
          <w:bCs/>
          <w:color w:val="000000"/>
        </w:rPr>
        <w:t>Only Attachments.</w:t>
      </w:r>
      <w:r>
        <w:rPr>
          <w:color w:val="000000"/>
        </w:rPr>
        <w:t xml:space="preserve"> Only the zip file goes through. The Department cannot see any text or messages sent to the email address identified above. Written questions may be emailed to the Single Point of Contact.</w:t>
      </w:r>
    </w:p>
    <w:p w14:paraId="62A48F44" w14:textId="634282C4" w:rsidR="00C86AFC" w:rsidRDefault="006E40CE">
      <w:pPr>
        <w:numPr>
          <w:ilvl w:val="1"/>
          <w:numId w:val="2"/>
        </w:numPr>
        <w:pBdr>
          <w:top w:val="nil"/>
          <w:left w:val="nil"/>
          <w:bottom w:val="nil"/>
          <w:right w:val="nil"/>
          <w:between w:val="nil"/>
        </w:pBdr>
      </w:pPr>
      <w:r>
        <w:rPr>
          <w:b/>
          <w:bCs/>
          <w:color w:val="000000"/>
        </w:rPr>
        <w:t>File Names.</w:t>
      </w:r>
      <w:r>
        <w:rPr>
          <w:color w:val="000000"/>
        </w:rPr>
        <w:t xml:space="preserve"> The zip file name should start with the solicitation type, solicitation number, and vendor name (e.g., “RFP 202</w:t>
      </w:r>
      <w:r w:rsidR="001C4850">
        <w:rPr>
          <w:color w:val="000000"/>
        </w:rPr>
        <w:t>6000278</w:t>
      </w:r>
      <w:bookmarkStart w:id="7" w:name="_GoBack"/>
      <w:bookmarkEnd w:id="7"/>
      <w:r>
        <w:rPr>
          <w:color w:val="000000"/>
        </w:rPr>
        <w:t xml:space="preserve"> Vendor Name…”).  Vendors may include additional information in the zip file name.</w:t>
      </w:r>
    </w:p>
    <w:p w14:paraId="5E191D89" w14:textId="77777777" w:rsidR="00C86AFC" w:rsidRDefault="006E40CE">
      <w:pPr>
        <w:numPr>
          <w:ilvl w:val="1"/>
          <w:numId w:val="2"/>
        </w:numPr>
        <w:pBdr>
          <w:top w:val="nil"/>
          <w:left w:val="nil"/>
          <w:bottom w:val="nil"/>
          <w:right w:val="nil"/>
          <w:between w:val="nil"/>
        </w:pBdr>
      </w:pPr>
      <w:r>
        <w:rPr>
          <w:b/>
          <w:bCs/>
          <w:color w:val="000000"/>
        </w:rPr>
        <w:t>Timing.</w:t>
      </w:r>
      <w:r>
        <w:rPr>
          <w:color w:val="000000"/>
        </w:rPr>
        <w:t xml:space="preserve"> The zip file typically uploads within five minutes; however, vendors should submit zip files at least thirty minutes prior to any deadline to ensure the file is received. </w:t>
      </w:r>
    </w:p>
    <w:p w14:paraId="048EF7F3" w14:textId="77777777" w:rsidR="00C86AFC" w:rsidRDefault="006E40CE">
      <w:pPr>
        <w:numPr>
          <w:ilvl w:val="1"/>
          <w:numId w:val="2"/>
        </w:numPr>
        <w:pBdr>
          <w:top w:val="nil"/>
          <w:left w:val="nil"/>
          <w:bottom w:val="nil"/>
          <w:right w:val="nil"/>
          <w:between w:val="nil"/>
        </w:pBdr>
      </w:pPr>
      <w:r>
        <w:rPr>
          <w:b/>
          <w:bCs/>
          <w:color w:val="000000"/>
        </w:rPr>
        <w:t>Confirmation.</w:t>
      </w:r>
      <w:r>
        <w:rPr>
          <w:color w:val="000000"/>
        </w:rPr>
        <w:t xml:space="preserve"> Vendors will receive an email confirmation from box.com that the zip file was uploaded correctly. If not, please contact the Single Point of Contact.</w:t>
      </w:r>
    </w:p>
    <w:p w14:paraId="7BCADD52" w14:textId="77777777" w:rsidR="00C86AFC" w:rsidRDefault="006E40CE">
      <w:pPr>
        <w:numPr>
          <w:ilvl w:val="1"/>
          <w:numId w:val="2"/>
        </w:numPr>
        <w:pBdr>
          <w:top w:val="nil"/>
          <w:left w:val="nil"/>
          <w:bottom w:val="nil"/>
          <w:right w:val="nil"/>
          <w:between w:val="nil"/>
        </w:pBdr>
      </w:pPr>
      <w:bookmarkStart w:id="8" w:name="_heading=h.56wwhrauewj4" w:colFirst="0" w:colLast="0"/>
      <w:bookmarkEnd w:id="8"/>
      <w:r>
        <w:rPr>
          <w:b/>
          <w:bCs/>
          <w:color w:val="000000"/>
        </w:rPr>
        <w:t>No Encryption.</w:t>
      </w:r>
      <w:r>
        <w:rPr>
          <w:color w:val="000000"/>
        </w:rPr>
        <w:t xml:space="preserve">  Do not encrypt emails sent to the submission email as it may prevent full submission.</w:t>
      </w:r>
    </w:p>
    <w:p w14:paraId="30998DE6" w14:textId="2B1994BB" w:rsidR="00C86AFC" w:rsidRDefault="006E40CE">
      <w:pPr>
        <w:numPr>
          <w:ilvl w:val="1"/>
          <w:numId w:val="2"/>
        </w:numPr>
        <w:pBdr>
          <w:top w:val="nil"/>
          <w:left w:val="nil"/>
          <w:bottom w:val="nil"/>
          <w:right w:val="nil"/>
          <w:between w:val="nil"/>
        </w:pBdr>
      </w:pPr>
      <w:r>
        <w:rPr>
          <w:b/>
          <w:bCs/>
          <w:color w:val="000000"/>
        </w:rPr>
        <w:t>Pre-bid Conference.</w:t>
      </w:r>
      <w:r>
        <w:rPr>
          <w:color w:val="000000"/>
        </w:rPr>
        <w:t xml:space="preserve"> There </w:t>
      </w:r>
      <w:r w:rsidRPr="001B19E2">
        <w:t xml:space="preserve">will not </w:t>
      </w:r>
      <w:r>
        <w:rPr>
          <w:color w:val="000000"/>
        </w:rPr>
        <w:t>be a pre-bid conference</w:t>
      </w:r>
      <w:r>
        <w:rPr>
          <w:color w:val="FF0000"/>
        </w:rPr>
        <w:t xml:space="preserve">.  </w:t>
      </w:r>
    </w:p>
    <w:p w14:paraId="0DE574D1" w14:textId="77777777" w:rsidR="00C86AFC" w:rsidRDefault="006E40CE">
      <w:pPr>
        <w:numPr>
          <w:ilvl w:val="1"/>
          <w:numId w:val="2"/>
        </w:numPr>
        <w:pBdr>
          <w:top w:val="nil"/>
          <w:left w:val="nil"/>
          <w:bottom w:val="nil"/>
          <w:right w:val="nil"/>
          <w:between w:val="nil"/>
        </w:pBdr>
      </w:pPr>
      <w:r>
        <w:rPr>
          <w:b/>
          <w:bCs/>
          <w:color w:val="000000"/>
        </w:rPr>
        <w:t>Questions.</w:t>
      </w:r>
      <w:r>
        <w:rPr>
          <w:color w:val="000000"/>
        </w:rPr>
        <w:t xml:space="preserve"> Vendors may submit questions by email to the Single Point of Contact prior to the Questions Due Date identified in the Basic Information and Timeline above. The Department may answer some, all, or none of the questions asked by posting them publicly.</w:t>
      </w:r>
    </w:p>
    <w:p w14:paraId="36BF3B9C" w14:textId="77777777" w:rsidR="00C86AFC" w:rsidRDefault="006E40CE">
      <w:pPr>
        <w:numPr>
          <w:ilvl w:val="1"/>
          <w:numId w:val="2"/>
        </w:numPr>
        <w:pBdr>
          <w:top w:val="nil"/>
          <w:left w:val="nil"/>
          <w:bottom w:val="nil"/>
          <w:right w:val="nil"/>
          <w:between w:val="nil"/>
        </w:pBdr>
        <w:rPr>
          <w:b/>
          <w:bCs/>
          <w:color w:val="000000"/>
        </w:rPr>
      </w:pPr>
      <w:r>
        <w:rPr>
          <w:b/>
          <w:bCs/>
          <w:color w:val="000000"/>
        </w:rPr>
        <w:t>Late Proposals will not be accepted unless specifically allowed by rule and at the Department’s sole discretion.</w:t>
      </w:r>
    </w:p>
    <w:p w14:paraId="615EA6A9" w14:textId="77777777" w:rsidR="00C86AFC" w:rsidRDefault="006E40CE">
      <w:pPr>
        <w:keepNext/>
        <w:keepLines/>
        <w:numPr>
          <w:ilvl w:val="0"/>
          <w:numId w:val="4"/>
        </w:numPr>
        <w:pBdr>
          <w:top w:val="nil"/>
          <w:left w:val="nil"/>
          <w:bottom w:val="nil"/>
          <w:right w:val="nil"/>
          <w:between w:val="nil"/>
        </w:pBdr>
        <w:spacing w:before="120" w:after="0"/>
      </w:pPr>
      <w:bookmarkStart w:id="9" w:name="_heading=h.vt87cabve932" w:colFirst="0" w:colLast="0"/>
      <w:bookmarkEnd w:id="9"/>
      <w:r>
        <w:rPr>
          <w:rFonts w:ascii="Musedo Slab 500" w:eastAsia="Musedo Slab 500" w:hAnsi="Musedo Slab 500" w:cs="Musedo Slab 500"/>
          <w:b/>
          <w:bCs/>
          <w:color w:val="000000"/>
          <w:sz w:val="28"/>
          <w:szCs w:val="28"/>
        </w:rPr>
        <w:t>Proposal Format</w:t>
      </w:r>
    </w:p>
    <w:p w14:paraId="072C9D2E" w14:textId="0A123EC5" w:rsidR="00C86AFC" w:rsidRDefault="006E40CE">
      <w:pPr>
        <w:numPr>
          <w:ilvl w:val="1"/>
          <w:numId w:val="5"/>
        </w:numPr>
        <w:pBdr>
          <w:top w:val="nil"/>
          <w:left w:val="nil"/>
          <w:bottom w:val="nil"/>
          <w:right w:val="nil"/>
          <w:between w:val="nil"/>
        </w:pBdr>
        <w:spacing w:before="0" w:after="0" w:line="276" w:lineRule="auto"/>
      </w:pPr>
      <w:bookmarkStart w:id="10" w:name="_heading=h.b7pi8elzxwkh" w:colFirst="0" w:colLast="0"/>
      <w:bookmarkEnd w:id="10"/>
      <w:r>
        <w:rPr>
          <w:b/>
          <w:bCs/>
          <w:color w:val="000000"/>
        </w:rPr>
        <w:t>Maximum Length.</w:t>
      </w:r>
      <w:r>
        <w:rPr>
          <w:color w:val="000000"/>
        </w:rPr>
        <w:t xml:space="preserve"> Proposals </w:t>
      </w:r>
      <w:r>
        <w:t xml:space="preserve">should </w:t>
      </w:r>
      <w:r>
        <w:rPr>
          <w:color w:val="000000"/>
        </w:rPr>
        <w:t xml:space="preserve">not exceed </w:t>
      </w:r>
      <w:r w:rsidR="001B19E2" w:rsidRPr="001B19E2">
        <w:rPr>
          <w:sz w:val="24"/>
          <w:szCs w:val="24"/>
        </w:rPr>
        <w:t>10</w:t>
      </w:r>
      <w:r w:rsidRPr="001B19E2">
        <w:rPr>
          <w:sz w:val="24"/>
          <w:szCs w:val="24"/>
        </w:rPr>
        <w:t xml:space="preserve"> </w:t>
      </w:r>
      <w:r>
        <w:rPr>
          <w:color w:val="000000"/>
        </w:rPr>
        <w:t xml:space="preserve">pages. The Department may </w:t>
      </w:r>
      <w:r>
        <w:t>evaluate proposals negatively if this page limit is not followed.</w:t>
      </w:r>
    </w:p>
    <w:p w14:paraId="5596A3E2" w14:textId="77777777" w:rsidR="00C86AFC" w:rsidRDefault="00C86AFC">
      <w:pPr>
        <w:pBdr>
          <w:top w:val="nil"/>
          <w:left w:val="nil"/>
          <w:bottom w:val="nil"/>
          <w:right w:val="nil"/>
          <w:between w:val="nil"/>
        </w:pBdr>
        <w:spacing w:before="0" w:after="0" w:line="276" w:lineRule="auto"/>
        <w:ind w:left="1080"/>
        <w:rPr>
          <w:color w:val="1044FF"/>
          <w:sz w:val="24"/>
          <w:szCs w:val="24"/>
        </w:rPr>
      </w:pPr>
    </w:p>
    <w:p w14:paraId="0F19FB75" w14:textId="77777777" w:rsidR="00C86AFC" w:rsidRDefault="006E40CE">
      <w:pPr>
        <w:keepNext/>
        <w:keepLines/>
        <w:numPr>
          <w:ilvl w:val="0"/>
          <w:numId w:val="4"/>
        </w:numPr>
        <w:pBdr>
          <w:top w:val="nil"/>
          <w:left w:val="nil"/>
          <w:bottom w:val="nil"/>
          <w:right w:val="nil"/>
          <w:between w:val="nil"/>
        </w:pBdr>
        <w:spacing w:before="120" w:after="0"/>
      </w:pPr>
      <w:bookmarkStart w:id="11" w:name="_heading=h.9it6n4m252y8" w:colFirst="0" w:colLast="0"/>
      <w:bookmarkEnd w:id="11"/>
      <w:r>
        <w:rPr>
          <w:rFonts w:ascii="Musedo Slab 500" w:eastAsia="Musedo Slab 500" w:hAnsi="Musedo Slab 500" w:cs="Musedo Slab 500"/>
          <w:b/>
          <w:bCs/>
          <w:color w:val="000000"/>
          <w:sz w:val="28"/>
          <w:szCs w:val="28"/>
        </w:rPr>
        <w:t>Proposal Content</w:t>
      </w:r>
    </w:p>
    <w:p w14:paraId="7ECE6171" w14:textId="77777777" w:rsidR="00AC17CE" w:rsidRPr="00AC17CE" w:rsidRDefault="006E40CE" w:rsidP="00AC17CE">
      <w:pPr>
        <w:numPr>
          <w:ilvl w:val="1"/>
          <w:numId w:val="4"/>
        </w:numPr>
        <w:pBdr>
          <w:top w:val="nil"/>
          <w:left w:val="nil"/>
          <w:bottom w:val="nil"/>
          <w:right w:val="nil"/>
          <w:between w:val="nil"/>
        </w:pBdr>
        <w:ind w:left="1080"/>
        <w:rPr>
          <w:b/>
          <w:bCs/>
        </w:rPr>
      </w:pPr>
      <w:r>
        <w:rPr>
          <w:b/>
          <w:bCs/>
          <w:color w:val="000000"/>
        </w:rPr>
        <w:t xml:space="preserve">Proposal Substance. </w:t>
      </w:r>
      <w:r>
        <w:rPr>
          <w:color w:val="000000"/>
        </w:rPr>
        <w:t xml:space="preserve">Please </w:t>
      </w:r>
      <w:r w:rsidR="00AC17CE">
        <w:rPr>
          <w:color w:val="000000"/>
        </w:rPr>
        <w:t xml:space="preserve">review Exhibit A Statement of Work and Rate Sheet and </w:t>
      </w:r>
      <w:r>
        <w:rPr>
          <w:color w:val="000000"/>
        </w:rPr>
        <w:t xml:space="preserve">answer or address the following questions or </w:t>
      </w:r>
      <w:r w:rsidRPr="001B19E2">
        <w:t>issues:</w:t>
      </w:r>
    </w:p>
    <w:p w14:paraId="5B396C40" w14:textId="19EA2295" w:rsidR="00AC17CE" w:rsidRPr="007719AB" w:rsidRDefault="00AC17CE" w:rsidP="00AC17CE">
      <w:pPr>
        <w:numPr>
          <w:ilvl w:val="2"/>
          <w:numId w:val="4"/>
        </w:numPr>
        <w:pBdr>
          <w:top w:val="nil"/>
          <w:left w:val="nil"/>
          <w:bottom w:val="nil"/>
          <w:right w:val="nil"/>
          <w:between w:val="nil"/>
        </w:pBdr>
        <w:rPr>
          <w:b/>
          <w:bCs/>
        </w:rPr>
      </w:pPr>
      <w:r>
        <w:t>Please demonstrate or describe your experience in providing the services described.</w:t>
      </w:r>
    </w:p>
    <w:p w14:paraId="05DB5CA9" w14:textId="7EDFB3F0" w:rsidR="007719AB" w:rsidRDefault="007719AB" w:rsidP="007719AB">
      <w:pPr>
        <w:numPr>
          <w:ilvl w:val="3"/>
          <w:numId w:val="4"/>
        </w:numPr>
        <w:pBdr>
          <w:top w:val="nil"/>
          <w:left w:val="nil"/>
          <w:bottom w:val="nil"/>
          <w:right w:val="nil"/>
          <w:between w:val="nil"/>
        </w:pBdr>
      </w:pPr>
      <w:r>
        <w:t>Please include the number of years</w:t>
      </w:r>
      <w:r w:rsidRPr="007719AB">
        <w:t xml:space="preserve"> of experience working with adult sex offenders or persons adjudicated Not Guilty by Reason of Insanity for an offense involving unlawful sexual conduct with </w:t>
      </w:r>
      <w:r w:rsidRPr="007719AB">
        <w:lastRenderedPageBreak/>
        <w:t>mental health needs, and/or intellectual deficits, in forensic settings.</w:t>
      </w:r>
    </w:p>
    <w:p w14:paraId="119C5C9D" w14:textId="22A5A192" w:rsidR="007719AB" w:rsidRPr="007719AB" w:rsidRDefault="007719AB" w:rsidP="007719AB">
      <w:pPr>
        <w:numPr>
          <w:ilvl w:val="2"/>
          <w:numId w:val="4"/>
        </w:numPr>
        <w:pBdr>
          <w:top w:val="nil"/>
          <w:left w:val="nil"/>
          <w:bottom w:val="nil"/>
          <w:right w:val="nil"/>
          <w:between w:val="nil"/>
        </w:pBdr>
      </w:pPr>
      <w:r>
        <w:t>Please indicate you are able to agree to all mandatory criteria included in the scope of work.</w:t>
      </w:r>
    </w:p>
    <w:p w14:paraId="79C4BB03" w14:textId="66A49581" w:rsidR="00AC17CE" w:rsidRDefault="00AC17CE" w:rsidP="00AC17CE">
      <w:pPr>
        <w:numPr>
          <w:ilvl w:val="2"/>
          <w:numId w:val="4"/>
        </w:numPr>
        <w:pBdr>
          <w:top w:val="nil"/>
          <w:left w:val="nil"/>
          <w:bottom w:val="nil"/>
          <w:right w:val="nil"/>
          <w:between w:val="nil"/>
        </w:pBdr>
        <w:rPr>
          <w:b/>
          <w:bCs/>
        </w:rPr>
      </w:pPr>
      <w:r>
        <w:t>Please indicate the n</w:t>
      </w:r>
      <w:r w:rsidR="006E40CE" w:rsidRPr="001B19E2">
        <w:t>umber of clients that can be accepted per month for treatment.</w:t>
      </w:r>
    </w:p>
    <w:p w14:paraId="05892D08" w14:textId="65B9C819" w:rsidR="00AC17CE" w:rsidRDefault="00AC17CE" w:rsidP="00AC17CE">
      <w:pPr>
        <w:numPr>
          <w:ilvl w:val="2"/>
          <w:numId w:val="4"/>
        </w:numPr>
        <w:pBdr>
          <w:top w:val="nil"/>
          <w:left w:val="nil"/>
          <w:bottom w:val="nil"/>
          <w:right w:val="nil"/>
          <w:between w:val="nil"/>
        </w:pBdr>
        <w:rPr>
          <w:b/>
          <w:bCs/>
        </w:rPr>
      </w:pPr>
      <w:r>
        <w:t>Please indicate the n</w:t>
      </w:r>
      <w:r w:rsidR="006E40CE" w:rsidRPr="001B19E2">
        <w:t>umber of clients that can be accepted per month for evaluation.</w:t>
      </w:r>
    </w:p>
    <w:p w14:paraId="46F59506" w14:textId="00607657" w:rsidR="00AC17CE" w:rsidRDefault="00AC17CE" w:rsidP="00AC17CE">
      <w:pPr>
        <w:numPr>
          <w:ilvl w:val="2"/>
          <w:numId w:val="4"/>
        </w:numPr>
        <w:pBdr>
          <w:top w:val="nil"/>
          <w:left w:val="nil"/>
          <w:bottom w:val="nil"/>
          <w:right w:val="nil"/>
          <w:between w:val="nil"/>
        </w:pBdr>
        <w:rPr>
          <w:b/>
          <w:bCs/>
        </w:rPr>
      </w:pPr>
      <w:r>
        <w:t>Please include the a</w:t>
      </w:r>
      <w:r w:rsidR="006E40CE" w:rsidRPr="001B19E2">
        <w:t xml:space="preserve">vailable days, times, and locations that </w:t>
      </w:r>
      <w:r>
        <w:t xml:space="preserve">you </w:t>
      </w:r>
      <w:r w:rsidR="006E40CE" w:rsidRPr="001B19E2">
        <w:t>can provide evaluation services.</w:t>
      </w:r>
    </w:p>
    <w:p w14:paraId="313D8794" w14:textId="69145EC8" w:rsidR="00C86AFC" w:rsidRPr="00AC17CE" w:rsidRDefault="00AC17CE" w:rsidP="00AC17CE">
      <w:pPr>
        <w:numPr>
          <w:ilvl w:val="2"/>
          <w:numId w:val="4"/>
        </w:numPr>
        <w:pBdr>
          <w:top w:val="nil"/>
          <w:left w:val="nil"/>
          <w:bottom w:val="nil"/>
          <w:right w:val="nil"/>
          <w:between w:val="nil"/>
        </w:pBdr>
        <w:rPr>
          <w:b/>
          <w:bCs/>
        </w:rPr>
      </w:pPr>
      <w:r>
        <w:t>Included with your response, please</w:t>
      </w:r>
      <w:r w:rsidR="006E40CE" w:rsidRPr="001B19E2">
        <w:t xml:space="preserve"> disclose </w:t>
      </w:r>
      <w:r w:rsidR="007719AB">
        <w:t>if you</w:t>
      </w:r>
      <w:r w:rsidR="006E40CE" w:rsidRPr="001B19E2">
        <w:t xml:space="preserve"> are a current or former State of Colorado employee.</w:t>
      </w:r>
    </w:p>
    <w:p w14:paraId="08028642" w14:textId="77777777" w:rsidR="007719AB" w:rsidRDefault="006E40CE" w:rsidP="007719AB">
      <w:pPr>
        <w:pStyle w:val="ListParagraph"/>
        <w:rPr>
          <w:b w:val="0"/>
          <w:bCs w:val="0"/>
        </w:rPr>
      </w:pPr>
      <w:r w:rsidRPr="007719AB">
        <w:t xml:space="preserve">Cost. </w:t>
      </w:r>
      <w:r w:rsidR="007719AB" w:rsidRPr="007719AB">
        <w:rPr>
          <w:b w:val="0"/>
          <w:bCs w:val="0"/>
        </w:rPr>
        <w:t>Please review Exhibit A Statement of Work and Rate Sheet and answer or address the following questions or issues:</w:t>
      </w:r>
    </w:p>
    <w:p w14:paraId="74584A3A" w14:textId="30AA6A1A" w:rsidR="006E40CE" w:rsidRDefault="007719AB" w:rsidP="007719AB">
      <w:pPr>
        <w:pStyle w:val="ListParagraph"/>
        <w:numPr>
          <w:ilvl w:val="2"/>
          <w:numId w:val="4"/>
        </w:numPr>
        <w:rPr>
          <w:b w:val="0"/>
          <w:bCs w:val="0"/>
        </w:rPr>
      </w:pPr>
      <w:r>
        <w:rPr>
          <w:b w:val="0"/>
          <w:bCs w:val="0"/>
        </w:rPr>
        <w:t>Please indicate that you agree with the rates identified in section V. Reimbursable Services.</w:t>
      </w:r>
    </w:p>
    <w:p w14:paraId="086E2101" w14:textId="75636C1D" w:rsidR="007719AB" w:rsidRPr="007719AB" w:rsidRDefault="007719AB" w:rsidP="007719AB">
      <w:pPr>
        <w:pStyle w:val="ListParagraph"/>
        <w:numPr>
          <w:ilvl w:val="3"/>
          <w:numId w:val="4"/>
        </w:numPr>
        <w:rPr>
          <w:b w:val="0"/>
          <w:bCs w:val="0"/>
        </w:rPr>
      </w:pPr>
      <w:r>
        <w:rPr>
          <w:b w:val="0"/>
          <w:bCs w:val="0"/>
        </w:rPr>
        <w:t xml:space="preserve">If you do not agree, you may submit alternate rates. </w:t>
      </w:r>
      <w:r>
        <w:rPr>
          <w:b w:val="0"/>
          <w:bCs w:val="0"/>
          <w:lang w:val="en-US"/>
        </w:rPr>
        <w:t>Evaluation</w:t>
      </w:r>
      <w:r w:rsidRPr="007719AB">
        <w:rPr>
          <w:b w:val="0"/>
          <w:bCs w:val="0"/>
          <w:lang w:val="en-US"/>
        </w:rPr>
        <w:t xml:space="preserve"> will </w:t>
      </w:r>
      <w:r>
        <w:rPr>
          <w:b w:val="0"/>
          <w:bCs w:val="0"/>
          <w:lang w:val="en-US"/>
        </w:rPr>
        <w:t>favor</w:t>
      </w:r>
      <w:r w:rsidRPr="007719AB">
        <w:rPr>
          <w:b w:val="0"/>
          <w:bCs w:val="0"/>
          <w:lang w:val="en-US"/>
        </w:rPr>
        <w:t xml:space="preserve"> the most advantageous to the State of Colorado, price and other factors considered.</w:t>
      </w:r>
      <w:r>
        <w:rPr>
          <w:b w:val="0"/>
          <w:bCs w:val="0"/>
          <w:lang w:val="en-US"/>
        </w:rPr>
        <w:t xml:space="preserve"> Higher than suggested rates may not be considered for award.</w:t>
      </w:r>
    </w:p>
    <w:p w14:paraId="7A247BBE" w14:textId="77777777" w:rsidR="00C86AFC" w:rsidRDefault="006E40CE">
      <w:pPr>
        <w:keepNext/>
        <w:keepLines/>
        <w:numPr>
          <w:ilvl w:val="0"/>
          <w:numId w:val="4"/>
        </w:numPr>
        <w:pBdr>
          <w:top w:val="nil"/>
          <w:left w:val="nil"/>
          <w:bottom w:val="nil"/>
          <w:right w:val="nil"/>
          <w:between w:val="nil"/>
        </w:pBdr>
        <w:spacing w:before="120" w:after="0"/>
      </w:pPr>
      <w:bookmarkStart w:id="12" w:name="_heading=h.r8hlydjanud3" w:colFirst="0" w:colLast="0"/>
      <w:bookmarkEnd w:id="12"/>
      <w:r>
        <w:rPr>
          <w:rFonts w:ascii="Musedo Slab 500" w:eastAsia="Musedo Slab 500" w:hAnsi="Musedo Slab 500" w:cs="Musedo Slab 500"/>
          <w:b/>
          <w:bCs/>
          <w:color w:val="000000"/>
          <w:sz w:val="28"/>
          <w:szCs w:val="28"/>
        </w:rPr>
        <w:t>Demographic Form</w:t>
      </w:r>
    </w:p>
    <w:p w14:paraId="64AC1EC8" w14:textId="77777777" w:rsidR="00C86AFC" w:rsidRDefault="006E40CE">
      <w:pPr>
        <w:numPr>
          <w:ilvl w:val="1"/>
          <w:numId w:val="3"/>
        </w:numPr>
        <w:spacing w:before="0" w:after="200" w:line="276" w:lineRule="auto"/>
        <w:rPr>
          <w:highlight w:val="white"/>
        </w:rPr>
      </w:pPr>
      <w:bookmarkStart w:id="13" w:name="_heading=h.gbrxo4pfghtg" w:colFirst="0" w:colLast="0"/>
      <w:bookmarkEnd w:id="13"/>
      <w:r>
        <w:rPr>
          <w:highlight w:val="white"/>
        </w:rPr>
        <w:t xml:space="preserve">In an effort to best comply with Colorado Procurement Code rule R-24-103-901 re maximizing </w:t>
      </w:r>
      <w:proofErr w:type="gramStart"/>
      <w:r>
        <w:rPr>
          <w:highlight w:val="white"/>
        </w:rPr>
        <w:t>opportunities,</w:t>
      </w:r>
      <w:proofErr w:type="gramEnd"/>
      <w:r>
        <w:rPr>
          <w:highlight w:val="white"/>
        </w:rPr>
        <w:t xml:space="preserve"> we like to gather certain voluntary demographic information from potential vendors where possible. This is entirely voluntary and does not affect an organization’s application/proposal/quote/bid or contract whatsoever in any way. It is not taken into consideration in this procurement process or reviewed by evaluators in this process. The information gathered is submitted directly to a data gathering team at CDHS who provide general statistics on outcomes and trends to CDHS Contracts &amp; Procurement leadership on approximately a quarterly basis so that this leadership can look for ways to generally and overall maximize opportunities as described in the Code. Please fill out the following form regarding your organization’s demographic information if and to whatever extent you are willing. This is again entirely voluntary and has no impact on your potential work for the State:</w:t>
      </w:r>
      <w:hyperlink r:id="rId17">
        <w:r>
          <w:rPr>
            <w:color w:val="004D6E"/>
            <w:highlight w:val="white"/>
            <w:u w:val="single"/>
          </w:rPr>
          <w:t xml:space="preserve"> </w:t>
        </w:r>
      </w:hyperlink>
      <w:hyperlink r:id="rId18">
        <w:r>
          <w:rPr>
            <w:color w:val="0000FF"/>
            <w:highlight w:val="white"/>
            <w:u w:val="single"/>
          </w:rPr>
          <w:t>https://app.smartsheet.com/b/form/219f6db8803b4994afb9bf70e84fa421</w:t>
        </w:r>
      </w:hyperlink>
      <w:r>
        <w:rPr>
          <w:rFonts w:ascii="Arial" w:eastAsia="Arial" w:hAnsi="Arial" w:cs="Arial"/>
          <w:color w:val="222222"/>
          <w:highlight w:val="white"/>
        </w:rPr>
        <w:t xml:space="preserve">  </w:t>
      </w:r>
    </w:p>
    <w:p w14:paraId="3A25DB1D" w14:textId="77777777" w:rsidR="00C86AFC" w:rsidRDefault="006E40CE">
      <w:pPr>
        <w:keepNext/>
        <w:keepLines/>
        <w:numPr>
          <w:ilvl w:val="0"/>
          <w:numId w:val="4"/>
        </w:numPr>
        <w:pBdr>
          <w:top w:val="nil"/>
          <w:left w:val="nil"/>
          <w:bottom w:val="nil"/>
          <w:right w:val="nil"/>
          <w:between w:val="nil"/>
        </w:pBdr>
        <w:spacing w:before="120" w:after="0"/>
      </w:pPr>
      <w:r>
        <w:rPr>
          <w:rFonts w:ascii="Musedo Slab 500" w:eastAsia="Musedo Slab 500" w:hAnsi="Musedo Slab 500" w:cs="Musedo Slab 500"/>
          <w:b/>
          <w:bCs/>
          <w:color w:val="000000"/>
          <w:sz w:val="28"/>
          <w:szCs w:val="28"/>
        </w:rPr>
        <w:t>How Proposals are Evaluated</w:t>
      </w:r>
    </w:p>
    <w:p w14:paraId="5953B60F" w14:textId="77777777" w:rsidR="00C86AFC" w:rsidRDefault="006E40CE">
      <w:pPr>
        <w:numPr>
          <w:ilvl w:val="1"/>
          <w:numId w:val="4"/>
        </w:numPr>
        <w:pBdr>
          <w:top w:val="nil"/>
          <w:left w:val="nil"/>
          <w:bottom w:val="nil"/>
          <w:right w:val="nil"/>
          <w:between w:val="nil"/>
        </w:pBdr>
        <w:spacing w:after="0"/>
        <w:rPr>
          <w:color w:val="000000"/>
        </w:rPr>
      </w:pPr>
      <w:r>
        <w:rPr>
          <w:color w:val="000000"/>
        </w:rPr>
        <w:t>I</w:t>
      </w:r>
      <w:r>
        <w:rPr>
          <w:b/>
          <w:bCs/>
          <w:color w:val="000000"/>
        </w:rPr>
        <w:t xml:space="preserve">n General. </w:t>
      </w:r>
      <w:r>
        <w:rPr>
          <w:color w:val="000000"/>
        </w:rPr>
        <w:t xml:space="preserve">The Department will identify the proposal(s) most advantageous to the State through an objective and competitive process. A committee will review all acceptable proposals and may request more information or clarifications from any vendor. The committee will then recommend one or </w:t>
      </w:r>
      <w:r>
        <w:rPr>
          <w:color w:val="000000"/>
        </w:rPr>
        <w:lastRenderedPageBreak/>
        <w:t>more proposals for award. The Single Point of Contact will notify all vendors of the final decision.</w:t>
      </w:r>
    </w:p>
    <w:p w14:paraId="7B7C4512"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Mandatory Criteria.</w:t>
      </w:r>
      <w:r>
        <w:rPr>
          <w:color w:val="000000"/>
        </w:rPr>
        <w:t xml:space="preserve"> The Department may identify mandatory criteria. However, the Department reserves the right to waive mandatory requirements pursuant to Rule 24-103-301-03.</w:t>
      </w:r>
    </w:p>
    <w:p w14:paraId="6972CBC2"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Evaluation Factors</w:t>
      </w:r>
      <w:r>
        <w:rPr>
          <w:color w:val="000000"/>
        </w:rPr>
        <w:t xml:space="preserve">. The Department may evaluate proposals based on the information requested or referenced in the proposal content section, or as noted throughout the solicitation. </w:t>
      </w:r>
    </w:p>
    <w:p w14:paraId="73FFB401" w14:textId="77777777" w:rsidR="00C86AFC" w:rsidRDefault="006E40CE">
      <w:pPr>
        <w:numPr>
          <w:ilvl w:val="1"/>
          <w:numId w:val="4"/>
        </w:numPr>
        <w:pBdr>
          <w:top w:val="nil"/>
          <w:left w:val="nil"/>
          <w:bottom w:val="nil"/>
          <w:right w:val="nil"/>
          <w:between w:val="nil"/>
        </w:pBdr>
        <w:spacing w:before="0"/>
        <w:rPr>
          <w:color w:val="000000"/>
        </w:rPr>
      </w:pPr>
      <w:r>
        <w:rPr>
          <w:b/>
          <w:bCs/>
          <w:color w:val="000000"/>
        </w:rPr>
        <w:t>References.</w:t>
      </w:r>
      <w:r>
        <w:rPr>
          <w:color w:val="000000"/>
        </w:rPr>
        <w:t xml:space="preserve"> The Department may contact references, whether provided or </w:t>
      </w:r>
      <w:proofErr w:type="gramStart"/>
      <w:r>
        <w:rPr>
          <w:color w:val="000000"/>
        </w:rPr>
        <w:t>not,</w:t>
      </w:r>
      <w:proofErr w:type="gramEnd"/>
      <w:r>
        <w:rPr>
          <w:color w:val="000000"/>
        </w:rPr>
        <w:t xml:space="preserve"> and also consider them as part of the evaluation.</w:t>
      </w:r>
    </w:p>
    <w:p w14:paraId="33A98519" w14:textId="77777777" w:rsidR="00C86AFC" w:rsidRDefault="006E40CE">
      <w:pPr>
        <w:numPr>
          <w:ilvl w:val="1"/>
          <w:numId w:val="4"/>
        </w:numPr>
        <w:spacing w:before="0"/>
      </w:pPr>
      <w:r>
        <w:rPr>
          <w:b/>
          <w:bCs/>
          <w:color w:val="222222"/>
          <w:highlight w:val="white"/>
        </w:rPr>
        <w:t>Standard Contracting Terms.</w:t>
      </w:r>
      <w:r>
        <w:rPr>
          <w:color w:val="222222"/>
          <w:highlight w:val="white"/>
        </w:rPr>
        <w:t xml:space="preserve"> Vendors must submit any requested changes to the attached standard CDHS Contract/PO terms and conditions and exhibits ("State Agreement Pieces") in redline with their submission. These </w:t>
      </w:r>
      <w:proofErr w:type="gramStart"/>
      <w:r>
        <w:rPr>
          <w:color w:val="222222"/>
          <w:highlight w:val="white"/>
        </w:rPr>
        <w:t>terms  are</w:t>
      </w:r>
      <w:proofErr w:type="gramEnd"/>
      <w:r>
        <w:rPr>
          <w:color w:val="222222"/>
          <w:highlight w:val="white"/>
        </w:rPr>
        <w:t xml:space="preserve"> difficult to modify and the State does not guarantee acceptance of any changes, even after a notice of intent to award. Requested modifications increase risk and cost to the State, which may negatively impact any evaluation or award. Changes also significantly delay contract execution, as approvals are required from multiple State agencies (e.g., DPA, AG, OIT, </w:t>
      </w:r>
      <w:proofErr w:type="gramStart"/>
      <w:r>
        <w:rPr>
          <w:color w:val="222222"/>
          <w:highlight w:val="white"/>
        </w:rPr>
        <w:t>CDHS</w:t>
      </w:r>
      <w:proofErr w:type="gramEnd"/>
      <w:r>
        <w:rPr>
          <w:color w:val="222222"/>
          <w:highlight w:val="white"/>
        </w:rPr>
        <w:t>). If no exceptions are noted, the Vendor accepts the State's terms as-is. A notice of intent to award does not imply acceptance of any proposed changes.</w:t>
      </w:r>
    </w:p>
    <w:p w14:paraId="0963D7F1" w14:textId="77777777" w:rsidR="00C86AFC" w:rsidRDefault="006E40CE">
      <w:pPr>
        <w:keepNext/>
        <w:keepLines/>
        <w:numPr>
          <w:ilvl w:val="0"/>
          <w:numId w:val="4"/>
        </w:numPr>
        <w:pBdr>
          <w:top w:val="nil"/>
          <w:left w:val="nil"/>
          <w:bottom w:val="nil"/>
          <w:right w:val="nil"/>
          <w:between w:val="nil"/>
        </w:pBdr>
        <w:spacing w:before="120" w:after="0"/>
      </w:pPr>
      <w:bookmarkStart w:id="14" w:name="_heading=h.3mpaa1j6oulr" w:colFirst="0" w:colLast="0"/>
      <w:bookmarkEnd w:id="14"/>
      <w:r>
        <w:rPr>
          <w:rFonts w:ascii="Musedo Slab 500" w:eastAsia="Musedo Slab 500" w:hAnsi="Musedo Slab 500" w:cs="Musedo Slab 500"/>
          <w:b/>
          <w:bCs/>
          <w:color w:val="000000"/>
          <w:sz w:val="28"/>
          <w:szCs w:val="28"/>
        </w:rPr>
        <w:t>Ethics and Accessibility</w:t>
      </w:r>
    </w:p>
    <w:p w14:paraId="565FF372" w14:textId="77777777" w:rsidR="00C86AFC" w:rsidRDefault="006E40CE">
      <w:pPr>
        <w:numPr>
          <w:ilvl w:val="1"/>
          <w:numId w:val="4"/>
        </w:numPr>
        <w:pBdr>
          <w:top w:val="nil"/>
          <w:left w:val="nil"/>
          <w:bottom w:val="nil"/>
          <w:right w:val="nil"/>
          <w:between w:val="nil"/>
        </w:pBdr>
        <w:spacing w:after="0"/>
        <w:rPr>
          <w:color w:val="000000"/>
        </w:rPr>
      </w:pPr>
      <w:r>
        <w:rPr>
          <w:color w:val="000000"/>
        </w:rPr>
        <w:t>Any person involved in the purchasing process for the State, any end users of such goods and services, any vendor or contractor that does business with the state, and any other interested third parties to the procurement process shall enhance the proficiency and stature of the purchasing process by adhering to the highest standards of ethical behavior.</w:t>
      </w:r>
    </w:p>
    <w:p w14:paraId="3A0B2D6A" w14:textId="77777777" w:rsidR="00C86AFC" w:rsidRDefault="006E40CE">
      <w:pPr>
        <w:numPr>
          <w:ilvl w:val="1"/>
          <w:numId w:val="4"/>
        </w:numPr>
        <w:pBdr>
          <w:top w:val="nil"/>
          <w:left w:val="nil"/>
          <w:bottom w:val="nil"/>
          <w:right w:val="nil"/>
          <w:between w:val="nil"/>
        </w:pBdr>
        <w:spacing w:before="0"/>
        <w:rPr>
          <w:color w:val="000000"/>
        </w:rPr>
      </w:pPr>
      <w:r>
        <w:rPr>
          <w:b/>
          <w:bCs/>
          <w:color w:val="000000"/>
        </w:rPr>
        <w:t>Accessibility Requirements.</w:t>
      </w:r>
      <w:r>
        <w:rPr>
          <w:color w:val="000000"/>
        </w:rPr>
        <w:t xml:space="preserve"> All work performed as a result of this solicitation must comply with all applicable provisions of §§24-85-101, et seq., C.R.S., and the Accessibility Standards for Individuals with a Disability, as established by the Office Of Information Technology pursuant to Section §24-85-103 (2.5), C.R.S. and 3) all State of Colorado technology standards related to technology accessibility and with Level AA of the most current version of the Web Content Accessibility Guidelines (WCAG), incorporated in the State of Colorado technology standards.</w:t>
      </w:r>
    </w:p>
    <w:p w14:paraId="59D9FC8B" w14:textId="77777777" w:rsidR="00C86AFC" w:rsidRDefault="006E40CE">
      <w:pPr>
        <w:keepNext/>
        <w:keepLines/>
        <w:numPr>
          <w:ilvl w:val="0"/>
          <w:numId w:val="4"/>
        </w:numPr>
        <w:pBdr>
          <w:top w:val="nil"/>
          <w:left w:val="nil"/>
          <w:bottom w:val="nil"/>
          <w:right w:val="nil"/>
          <w:between w:val="nil"/>
        </w:pBdr>
        <w:spacing w:before="120" w:after="0"/>
      </w:pPr>
      <w:bookmarkStart w:id="15" w:name="_heading=h.lz0gxi296ko1" w:colFirst="0" w:colLast="0"/>
      <w:bookmarkEnd w:id="15"/>
      <w:r>
        <w:rPr>
          <w:rFonts w:ascii="Musedo Slab 500" w:eastAsia="Musedo Slab 500" w:hAnsi="Musedo Slab 500" w:cs="Musedo Slab 500"/>
          <w:b/>
          <w:bCs/>
          <w:color w:val="000000"/>
          <w:sz w:val="28"/>
          <w:szCs w:val="28"/>
        </w:rPr>
        <w:t>Administrative Information</w:t>
      </w:r>
    </w:p>
    <w:p w14:paraId="1ABA53D0" w14:textId="77777777" w:rsidR="00C86AFC" w:rsidRDefault="006E40CE">
      <w:pPr>
        <w:numPr>
          <w:ilvl w:val="1"/>
          <w:numId w:val="4"/>
        </w:numPr>
        <w:pBdr>
          <w:top w:val="nil"/>
          <w:left w:val="nil"/>
          <w:bottom w:val="nil"/>
          <w:right w:val="nil"/>
          <w:between w:val="nil"/>
        </w:pBdr>
        <w:spacing w:after="0"/>
        <w:rPr>
          <w:color w:val="000000"/>
        </w:rPr>
      </w:pPr>
      <w:r>
        <w:rPr>
          <w:b/>
          <w:bCs/>
          <w:color w:val="000000"/>
        </w:rPr>
        <w:t>Communication.</w:t>
      </w:r>
      <w:r>
        <w:rPr>
          <w:color w:val="000000"/>
        </w:rPr>
        <w:t xml:space="preserve"> All communication regarding this solicitation must be done through the Single Point of Contact identified above. Unauthorized contact with any Department personnel other than the Single Point of Contact regarding this solicitation is prohibited and may result in disqualification.</w:t>
      </w:r>
    </w:p>
    <w:p w14:paraId="792E1AF1"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lastRenderedPageBreak/>
        <w:t>Notices.</w:t>
      </w:r>
      <w:r>
        <w:rPr>
          <w:color w:val="000000"/>
        </w:rPr>
        <w:t xml:space="preserve"> The Department may modify this solicitation by posting changes via the Colorado VSS website. All communications will be posted on the VSS, </w:t>
      </w:r>
      <w:hyperlink r:id="rId19">
        <w:r>
          <w:rPr>
            <w:color w:val="004D6E"/>
            <w:u w:val="single"/>
          </w:rPr>
          <w:t>www.colorado.gov/vss</w:t>
        </w:r>
      </w:hyperlink>
      <w:r>
        <w:rPr>
          <w:color w:val="000000"/>
        </w:rPr>
        <w:t xml:space="preserve"> , and/or through a direct email from the Single Point of Contact.</w:t>
      </w:r>
    </w:p>
    <w:p w14:paraId="78CC7B38"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Modifications of Proposals.</w:t>
      </w:r>
      <w:r>
        <w:rPr>
          <w:color w:val="000000"/>
        </w:rPr>
        <w:t xml:space="preserve"> Proposals may be modified or withdrawn by the vendor prior to the established proposal due date and time.</w:t>
      </w:r>
    </w:p>
    <w:p w14:paraId="57A0144B"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Public Opening</w:t>
      </w:r>
      <w:r>
        <w:rPr>
          <w:color w:val="000000"/>
        </w:rPr>
        <w:t>. On the date and time shown above, the Department will hold a public opening pursuant to Rule 24-103-201-13.  Vendors may request an accommodation to attend the public opening from the Department.</w:t>
      </w:r>
    </w:p>
    <w:p w14:paraId="33377250"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Presentations or Site Visits.</w:t>
      </w:r>
      <w:r>
        <w:rPr>
          <w:color w:val="000000"/>
        </w:rPr>
        <w:t xml:space="preserve"> At the Department’s sole discretion, the Department may request presentations or site visits. Vendors should not, however, prepare the proposal with the assumption that an opportunity for oral presentations or revisions will be offered.</w:t>
      </w:r>
    </w:p>
    <w:p w14:paraId="71294492"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Acceptance of solicitation terms.</w:t>
      </w:r>
      <w:r>
        <w:rPr>
          <w:color w:val="000000"/>
        </w:rPr>
        <w:t xml:space="preserve"> A proposal submitted in response to this solicitation shall constitute a binding offer and acknowledgment that all terms and conditions of this solicitation are accepted.  Vendors must identify any variations between its proposal and the solicitation.  Failure to do so shall be deemed a waiver of any rights to subsequently modify the terms of performance.</w:t>
      </w:r>
    </w:p>
    <w:p w14:paraId="57388940"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Contract.</w:t>
      </w:r>
      <w:r>
        <w:rPr>
          <w:color w:val="000000"/>
        </w:rPr>
        <w:t xml:space="preserve"> Vendors must agree to the State’s contract terms, found here: </w:t>
      </w:r>
      <w:hyperlink r:id="rId20">
        <w:r>
          <w:rPr>
            <w:color w:val="004D6E"/>
            <w:u w:val="single"/>
          </w:rPr>
          <w:t>https://cdhs.colorado.gov/procurement</w:t>
        </w:r>
      </w:hyperlink>
      <w:r>
        <w:rPr>
          <w:color w:val="000000"/>
        </w:rPr>
        <w:t xml:space="preserve"> or as an exhibit to this solicitation.  Please note that any referenced or attached model contract lists the State’s standard required legal provisions but may not include the specific scope of work and other specific terms or requirements for this solicitation. Vendors must review any attached contract terms and note any exceptions. If no exceptions are noted, Vendor is indicating </w:t>
      </w:r>
      <w:proofErr w:type="gramStart"/>
      <w:r>
        <w:rPr>
          <w:color w:val="000000"/>
        </w:rPr>
        <w:t>an intent</w:t>
      </w:r>
      <w:proofErr w:type="gramEnd"/>
      <w:r>
        <w:rPr>
          <w:color w:val="000000"/>
        </w:rPr>
        <w:t xml:space="preserve"> to accept the terms as-is. Modifications to the State’s contract terms constitute increased risk and costs to the State. Therefore, Vendor’s noted exceptions may be considered in any evaluation.</w:t>
      </w:r>
    </w:p>
    <w:p w14:paraId="2EF651F7"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Award.</w:t>
      </w:r>
      <w:r>
        <w:rPr>
          <w:color w:val="000000"/>
        </w:rPr>
        <w:t xml:space="preserve"> The Department will notify all vendors who submitted a proposal when it issues a Notice of Intent to Award.  The awarded vendor(s) must act in good faith to execute an agreement on or before the Anticipated Contract Start Date identified above.  If this date is not met, through </w:t>
      </w:r>
      <w:proofErr w:type="gramStart"/>
      <w:r>
        <w:rPr>
          <w:color w:val="000000"/>
        </w:rPr>
        <w:t>no</w:t>
      </w:r>
      <w:proofErr w:type="gramEnd"/>
      <w:r>
        <w:rPr>
          <w:color w:val="000000"/>
        </w:rPr>
        <w:t xml:space="preserve"> fault of the State, the State, at its sole discretion, may cancel the Notice of Intent to Award.</w:t>
      </w:r>
    </w:p>
    <w:p w14:paraId="3AB331EB"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Protests.</w:t>
      </w:r>
      <w:r>
        <w:rPr>
          <w:color w:val="000000"/>
        </w:rPr>
        <w:t xml:space="preserve"> Any actual or prospective vendor who is aggrieved in connection with the solicitation or award of a contract may protest to Lauren Ingalls (email to lauren.ingalls@state.co.us), Procurement Director, Division of Contracts and Procurement, Department of Human Services. The protest shall be submitted in writing within ten business days after such aggrieved person knows, or should have known, of the facts giving rise thereto. </w:t>
      </w:r>
    </w:p>
    <w:p w14:paraId="078EDF43"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lastRenderedPageBreak/>
        <w:t>CORE Registration.</w:t>
      </w:r>
      <w:r>
        <w:rPr>
          <w:color w:val="000000"/>
        </w:rPr>
        <w:t xml:space="preserve"> Unless otherwise noted, before the Department can award to any vendor, that vendor must be registered in CORE, which can be completed through Vendor Self Service at </w:t>
      </w:r>
      <w:hyperlink r:id="rId21">
        <w:r>
          <w:rPr>
            <w:color w:val="004D6E"/>
            <w:u w:val="single"/>
          </w:rPr>
          <w:t>www.colorado.gov/vss</w:t>
        </w:r>
      </w:hyperlink>
      <w:r>
        <w:rPr>
          <w:color w:val="000000"/>
        </w:rPr>
        <w:t>.</w:t>
      </w:r>
    </w:p>
    <w:p w14:paraId="0F17CD7B"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EFT.</w:t>
      </w:r>
      <w:r>
        <w:rPr>
          <w:color w:val="000000"/>
        </w:rPr>
        <w:t xml:space="preserve"> Awarded vendors are encouraged to sign up for EFT transfers.</w:t>
      </w:r>
    </w:p>
    <w:p w14:paraId="1F32ADBE"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Secretary of State Registration.</w:t>
      </w:r>
      <w:r>
        <w:rPr>
          <w:color w:val="000000"/>
        </w:rPr>
        <w:t xml:space="preserve"> Before Contract execution, the awarded vendor must be registered to do business in the State of Colorado. If a vendor is a foreign corporation (formed under a statute or common law in a jurisdiction other than Colorado) or other foreign entity transacting business in the State of Colorado, it shall warrant that it currently has obtained and shall maintain any applicable certificate of authority to transact business in the State of Colorado and has designated a registered agent in Colorado to accept service of process. </w:t>
      </w:r>
    </w:p>
    <w:p w14:paraId="7640257E"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System for Award Management.</w:t>
      </w:r>
      <w:r>
        <w:rPr>
          <w:color w:val="000000"/>
        </w:rPr>
        <w:t xml:space="preserve"> Before Contract execution, the awarded vendor(s) must be registered with the System for Award Management (SAM.gov). </w:t>
      </w:r>
    </w:p>
    <w:p w14:paraId="15EB39F4"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Confidentiality.</w:t>
      </w:r>
      <w:r>
        <w:rPr>
          <w:color w:val="000000"/>
        </w:rPr>
        <w:t xml:space="preserve"> The State of Colorado is subject to the requirements of §24-72-200.1, C.R.S., et seq., Colorado Open Records Act. Anything submitted by a vendor is likely to become public information. Vendors may submit, as a part of its solicitation response, a written request for classification of certain portions of the proposal as confidential information pursuant to Colorado Procurement Code R-24-101-401-03. Material for which confidentiality has been requested shall be readily identifiable and separable from other portions of the solicitation to facilitate public inspection of the non-confidential portion of the solicitation response, if it is not, the confidentiality request will not be considered. Commingling of confidential and non-confidential information is not acceptable and any confidentiality request made in this fashion will not be considered. In no event shall an entire proposal be classified as confidential. Marking an entire proposal as confidential is a confidentiality request that will not be considered.  Price information will not be considered confidential.  In addition to complying with the aforementioned restrictions, in order for the confidentiality request to be considered, the vendor must include the rationale for the request to classify portions as confidential, as specified in the Colorado Procurement Code R-24-101-401-03, specifying by line which section of §24-72-204, C.R.S. is the purported authority for the requested confidentiality determination ("Confidentiality Request Justification"). The confidentiality request shall also include both a proposed redacted version and an </w:t>
      </w:r>
      <w:proofErr w:type="spellStart"/>
      <w:r>
        <w:rPr>
          <w:color w:val="000000"/>
        </w:rPr>
        <w:t>unredacted</w:t>
      </w:r>
      <w:proofErr w:type="spellEnd"/>
      <w:r>
        <w:rPr>
          <w:color w:val="000000"/>
        </w:rPr>
        <w:t xml:space="preserve"> version of the submission. The Procurement Official or his or her designee shall determine if the information identified in the Offeror’s request is exempt from disclosure in accordance with §24-72-204, C.R.S., and shall inform the Offeror in writing of his or her determination.  If the Offeror does not agree with the determination, the Offeror may protest the determination in accordance with article 109 of the Colorado Procurement Code and the terms of this solicitation. Reference Procurement Rule R-24-101-401-03. A confidentiality </w:t>
      </w:r>
      <w:r>
        <w:rPr>
          <w:color w:val="000000"/>
        </w:rPr>
        <w:lastRenderedPageBreak/>
        <w:t>request, even if granted, will not render any potential later mutually-negotiated contract terms confidential, as such a resulting contract would be a matter of public record.</w:t>
      </w:r>
    </w:p>
    <w:p w14:paraId="7C1AFDC2"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Background Checks.</w:t>
      </w:r>
      <w:r>
        <w:rPr>
          <w:color w:val="000000"/>
        </w:rPr>
        <w:t xml:space="preserve"> Pursuant to C.R.S. §27-90-111 and Department policy, any vendor, and its agent(s), who has direct contact with vulnerable persons in a state-operated facility, or who provides state-funded services that involve direct contact with vulnerable persons in the vulnerable person’s home or residence, shall:</w:t>
      </w:r>
    </w:p>
    <w:p w14:paraId="3285FD8E" w14:textId="77777777" w:rsidR="00C86AFC" w:rsidRDefault="006E40CE">
      <w:pPr>
        <w:numPr>
          <w:ilvl w:val="3"/>
          <w:numId w:val="4"/>
        </w:numPr>
        <w:pBdr>
          <w:top w:val="nil"/>
          <w:left w:val="nil"/>
          <w:bottom w:val="nil"/>
          <w:right w:val="nil"/>
          <w:between w:val="nil"/>
        </w:pBdr>
        <w:spacing w:before="0" w:after="0"/>
        <w:rPr>
          <w:color w:val="000000"/>
        </w:rPr>
      </w:pPr>
      <w:r>
        <w:rPr>
          <w:color w:val="000000"/>
        </w:rPr>
        <w:t>submit to and successfully pass a criminal background check, and</w:t>
      </w:r>
    </w:p>
    <w:p w14:paraId="595CF0A6" w14:textId="77777777" w:rsidR="00C86AFC" w:rsidRDefault="006E40CE">
      <w:pPr>
        <w:numPr>
          <w:ilvl w:val="3"/>
          <w:numId w:val="4"/>
        </w:numPr>
        <w:pBdr>
          <w:top w:val="nil"/>
          <w:left w:val="nil"/>
          <w:bottom w:val="nil"/>
          <w:right w:val="nil"/>
          <w:between w:val="nil"/>
        </w:pBdr>
        <w:spacing w:before="0" w:after="0"/>
        <w:rPr>
          <w:color w:val="000000"/>
        </w:rPr>
      </w:pPr>
      <w:proofErr w:type="gramStart"/>
      <w:r>
        <w:rPr>
          <w:color w:val="000000"/>
        </w:rPr>
        <w:t>report</w:t>
      </w:r>
      <w:proofErr w:type="gramEnd"/>
      <w:r>
        <w:rPr>
          <w:color w:val="000000"/>
        </w:rPr>
        <w:t xml:space="preserve"> any arrests, charges, or summonses for any disqualifying offense as specified by C.R.S. §27-90-111 to the Department.</w:t>
      </w:r>
    </w:p>
    <w:p w14:paraId="5D88F5C2"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Proposal Prices.</w:t>
      </w:r>
      <w:r>
        <w:rPr>
          <w:color w:val="000000"/>
        </w:rPr>
        <w:t xml:space="preserve"> Estimated proposal prices are not acceptable. Best and final offers may be considered in determining the apparent successful vendor.  Proposals shall be firm for a period of not less than 180 calendar days from the date of award.</w:t>
      </w:r>
    </w:p>
    <w:p w14:paraId="6A48EB11"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Cancellation.</w:t>
      </w:r>
      <w:r>
        <w:rPr>
          <w:color w:val="000000"/>
        </w:rPr>
        <w:t xml:space="preserve"> A solicitation may be cancelled only when there are cogent and compelling reasons to believe that the cancellation of the solicitation is in the state's best interest. An award of a contract under a solicitation may be cancelled, in whole or in part, when the procurement official determines in writing that such action is in the state's best interest.</w:t>
      </w:r>
    </w:p>
    <w:p w14:paraId="0A6ED1FB"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Costs.</w:t>
      </w:r>
      <w:r>
        <w:rPr>
          <w:color w:val="000000"/>
        </w:rPr>
        <w:t xml:space="preserve"> The Department is not liable for any cost incurred by vendors prior to any formal contract, purchase order, or other agreement.  No property interest of any nature shall occur until a contract is signed by all concerned parties.</w:t>
      </w:r>
    </w:p>
    <w:p w14:paraId="587A45C0"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Proposal Rejection.</w:t>
      </w:r>
      <w:r>
        <w:rPr>
          <w:color w:val="000000"/>
        </w:rPr>
        <w:t xml:space="preserve"> The Department may reject a proposal, waive informalities, and minor irregularities, or accept any portion.</w:t>
      </w:r>
    </w:p>
    <w:p w14:paraId="65D2C019"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Tax ID.</w:t>
      </w:r>
      <w:r>
        <w:rPr>
          <w:color w:val="000000"/>
        </w:rPr>
        <w:t xml:space="preserve"> Any tax identification number provided must be that of the vendor responding to the solicitation.  The vendor must be a legal entity with the legal right to contract.</w:t>
      </w:r>
    </w:p>
    <w:p w14:paraId="612067C1"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News Releases.</w:t>
      </w:r>
      <w:r>
        <w:rPr>
          <w:color w:val="000000"/>
        </w:rPr>
        <w:t xml:space="preserve"> Vendors may not issue any news releases pertaining to this solicitation without the Department’s prior written approval.</w:t>
      </w:r>
    </w:p>
    <w:p w14:paraId="33394DCD"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Taxes.</w:t>
      </w:r>
      <w:r>
        <w:rPr>
          <w:color w:val="000000"/>
        </w:rPr>
        <w:t xml:space="preserve"> The Department is exempt from all federal excise taxes under Chapter 32 of the Internal Revenue Code (Registration No. 84-730123K) and from all state and local government use taxes C.R.S. §39-26-114(a).  The Colorado State and Local Sales Tax Exemption Number is 98-02565.  When materials are purchased in certain political subdivisions (for example - City of Denver), the vendor may be required to pay sales tax even though the ultimate product or service is provided to the State of Colorado.  This sales tax will not be reimbursed by the State.</w:t>
      </w:r>
    </w:p>
    <w:p w14:paraId="386A8086"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t>E-Verify.</w:t>
      </w:r>
      <w:r>
        <w:rPr>
          <w:color w:val="000000"/>
        </w:rPr>
        <w:t xml:space="preserve"> Vendors must participate in the federal E-Verify program or the Colorado Department of Labor and Employment Program as required by C.R.S. §8-17.5-101.</w:t>
      </w:r>
    </w:p>
    <w:p w14:paraId="68D1605B" w14:textId="77777777" w:rsidR="00C86AFC" w:rsidRDefault="006E40CE">
      <w:pPr>
        <w:numPr>
          <w:ilvl w:val="1"/>
          <w:numId w:val="4"/>
        </w:numPr>
        <w:pBdr>
          <w:top w:val="nil"/>
          <w:left w:val="nil"/>
          <w:bottom w:val="nil"/>
          <w:right w:val="nil"/>
          <w:between w:val="nil"/>
        </w:pBdr>
        <w:spacing w:before="0" w:after="0"/>
        <w:rPr>
          <w:color w:val="000000"/>
        </w:rPr>
      </w:pPr>
      <w:r>
        <w:rPr>
          <w:b/>
          <w:bCs/>
          <w:color w:val="000000"/>
        </w:rPr>
        <w:lastRenderedPageBreak/>
        <w:t>Services Outside of Colorado or the United States.</w:t>
      </w:r>
      <w:r>
        <w:rPr>
          <w:color w:val="000000"/>
        </w:rPr>
        <w:t xml:space="preserve"> Vendors must disclose services performed outside of Colorado or the United States as required by C.R.S. §24-102-206.</w:t>
      </w:r>
    </w:p>
    <w:p w14:paraId="436A6E6E" w14:textId="77777777" w:rsidR="00C86AFC" w:rsidRDefault="006E40CE">
      <w:pPr>
        <w:numPr>
          <w:ilvl w:val="1"/>
          <w:numId w:val="4"/>
        </w:numPr>
        <w:pBdr>
          <w:top w:val="nil"/>
          <w:left w:val="nil"/>
          <w:bottom w:val="nil"/>
          <w:right w:val="nil"/>
          <w:between w:val="nil"/>
        </w:pBdr>
        <w:spacing w:before="0"/>
        <w:rPr>
          <w:color w:val="000000"/>
        </w:rPr>
      </w:pPr>
      <w:r>
        <w:rPr>
          <w:b/>
          <w:bCs/>
          <w:color w:val="000000"/>
        </w:rPr>
        <w:t xml:space="preserve">Notice to </w:t>
      </w:r>
      <w:proofErr w:type="spellStart"/>
      <w:r>
        <w:rPr>
          <w:b/>
          <w:bCs/>
          <w:color w:val="000000"/>
        </w:rPr>
        <w:t>NonResident</w:t>
      </w:r>
      <w:proofErr w:type="spellEnd"/>
      <w:r>
        <w:rPr>
          <w:b/>
          <w:bCs/>
          <w:color w:val="000000"/>
        </w:rPr>
        <w:t xml:space="preserve"> Bidders.</w:t>
      </w:r>
      <w:r>
        <w:rPr>
          <w:color w:val="000000"/>
        </w:rPr>
        <w:t xml:space="preserve">  If a nonresident vendor is from a state that provides a bidding preference to vendors from that state, then a comparable percentage disadvantage will be applied to the bid of that nonresident vendor pursuant to C.R.S. §24-103-908. The vendor may obtain additional information from the department of personnel's website.</w:t>
      </w:r>
    </w:p>
    <w:p w14:paraId="651B56F6" w14:textId="77777777" w:rsidR="00C86AFC" w:rsidRDefault="006E40CE">
      <w:pPr>
        <w:pBdr>
          <w:top w:val="single" w:sz="4" w:space="10" w:color="FFD100"/>
          <w:left w:val="nil"/>
          <w:bottom w:val="single" w:sz="4" w:space="10" w:color="FFD100"/>
          <w:right w:val="nil"/>
          <w:between w:val="nil"/>
        </w:pBdr>
        <w:spacing w:line="240" w:lineRule="auto"/>
        <w:ind w:left="864" w:right="864"/>
        <w:jc w:val="center"/>
        <w:rPr>
          <w:color w:val="001970"/>
          <w:sz w:val="24"/>
          <w:szCs w:val="24"/>
        </w:rPr>
        <w:sectPr w:rsidR="00C86AFC">
          <w:pgSz w:w="12240" w:h="15840"/>
          <w:pgMar w:top="900" w:right="1440" w:bottom="1440" w:left="1440" w:header="0" w:footer="720" w:gutter="0"/>
          <w:cols w:space="720"/>
        </w:sectPr>
      </w:pPr>
      <w:r>
        <w:rPr>
          <w:color w:val="001970"/>
          <w:sz w:val="24"/>
          <w:szCs w:val="24"/>
        </w:rPr>
        <w:t>The rest of this page intentionally left blank.</w:t>
      </w:r>
    </w:p>
    <w:p w14:paraId="64E415DF" w14:textId="77777777" w:rsidR="00C86AFC" w:rsidRDefault="006E40CE">
      <w:pPr>
        <w:keepNext/>
        <w:keepLines/>
        <w:numPr>
          <w:ilvl w:val="0"/>
          <w:numId w:val="4"/>
        </w:numPr>
        <w:pBdr>
          <w:top w:val="nil"/>
          <w:left w:val="nil"/>
          <w:bottom w:val="nil"/>
          <w:right w:val="nil"/>
          <w:between w:val="nil"/>
        </w:pBdr>
        <w:spacing w:before="120" w:after="0"/>
      </w:pPr>
      <w:bookmarkStart w:id="16" w:name="_heading=h.9cnxwnwlkwtb" w:colFirst="0" w:colLast="0"/>
      <w:bookmarkEnd w:id="16"/>
      <w:r>
        <w:rPr>
          <w:rFonts w:ascii="Musedo Slab 500" w:eastAsia="Musedo Slab 500" w:hAnsi="Musedo Slab 500" w:cs="Musedo Slab 500"/>
          <w:b/>
          <w:bCs/>
          <w:color w:val="000000"/>
          <w:sz w:val="28"/>
          <w:szCs w:val="28"/>
        </w:rPr>
        <w:lastRenderedPageBreak/>
        <w:t>Exhibit List</w:t>
      </w:r>
    </w:p>
    <w:p w14:paraId="1D280B8B" w14:textId="77777777" w:rsidR="006E40CE" w:rsidRPr="00F8064B" w:rsidRDefault="006E40CE" w:rsidP="006E40CE">
      <w:pPr>
        <w:pBdr>
          <w:top w:val="nil"/>
          <w:left w:val="nil"/>
          <w:bottom w:val="nil"/>
          <w:right w:val="nil"/>
          <w:between w:val="nil"/>
        </w:pBdr>
        <w:spacing w:after="0"/>
        <w:ind w:left="720"/>
      </w:pPr>
      <w:r w:rsidRPr="00F8064B">
        <w:t>Exhibit A: Statement of Work and Rate Sheet</w:t>
      </w:r>
    </w:p>
    <w:p w14:paraId="244F8CD1" w14:textId="77777777" w:rsidR="00C86AFC" w:rsidRPr="00F8064B" w:rsidRDefault="006E40CE" w:rsidP="006E40CE">
      <w:pPr>
        <w:pBdr>
          <w:top w:val="nil"/>
          <w:left w:val="nil"/>
          <w:bottom w:val="nil"/>
          <w:right w:val="nil"/>
          <w:between w:val="nil"/>
        </w:pBdr>
        <w:spacing w:after="0"/>
        <w:ind w:left="720"/>
        <w:sectPr w:rsidR="00C86AFC" w:rsidRPr="00F8064B">
          <w:pgSz w:w="12240" w:h="15840"/>
          <w:pgMar w:top="900" w:right="1440" w:bottom="1440" w:left="1440" w:header="0" w:footer="720" w:gutter="0"/>
          <w:cols w:space="720"/>
        </w:sectPr>
      </w:pPr>
      <w:r w:rsidRPr="00F8064B">
        <w:t>Exhibit B: HIPAA Business Associates Agreement</w:t>
      </w:r>
    </w:p>
    <w:p w14:paraId="1ADA060B" w14:textId="77777777" w:rsidR="00C86AFC" w:rsidRDefault="006E40CE">
      <w:pPr>
        <w:keepNext/>
        <w:keepLines/>
        <w:numPr>
          <w:ilvl w:val="0"/>
          <w:numId w:val="4"/>
        </w:numPr>
        <w:pBdr>
          <w:top w:val="nil"/>
          <w:left w:val="nil"/>
          <w:bottom w:val="nil"/>
          <w:right w:val="nil"/>
          <w:between w:val="nil"/>
        </w:pBdr>
        <w:spacing w:before="120" w:after="0"/>
      </w:pPr>
      <w:bookmarkStart w:id="17" w:name="_heading=h.lyr268v8pos7" w:colFirst="0" w:colLast="0"/>
      <w:bookmarkEnd w:id="17"/>
      <w:r>
        <w:rPr>
          <w:rFonts w:ascii="Musedo Slab 500" w:eastAsia="Musedo Slab 500" w:hAnsi="Musedo Slab 500" w:cs="Musedo Slab 500"/>
          <w:b/>
          <w:bCs/>
          <w:color w:val="000000"/>
          <w:sz w:val="28"/>
          <w:szCs w:val="28"/>
        </w:rPr>
        <w:lastRenderedPageBreak/>
        <w:t>Signature Page</w:t>
      </w:r>
    </w:p>
    <w:p w14:paraId="39269EDA" w14:textId="77777777" w:rsidR="00C86AFC" w:rsidRDefault="006E40CE">
      <w:pPr>
        <w:ind w:left="360"/>
      </w:pPr>
      <w:r>
        <w:t xml:space="preserve">The vendor must complete and submit the Signature Page along with the bid. </w:t>
      </w:r>
    </w:p>
    <w:tbl>
      <w:tblPr>
        <w:tblStyle w:val="a0"/>
        <w:tblW w:w="95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3230"/>
        <w:gridCol w:w="6300"/>
      </w:tblGrid>
      <w:tr w:rsidR="00C86AFC" w14:paraId="67812839" w14:textId="77777777">
        <w:tc>
          <w:tcPr>
            <w:tcW w:w="3230" w:type="dxa"/>
            <w:tcBorders>
              <w:bottom w:val="single" w:sz="4" w:space="0" w:color="FFFFFF"/>
            </w:tcBorders>
            <w:shd w:val="clear" w:color="auto" w:fill="000000"/>
            <w:tcMar>
              <w:top w:w="100" w:type="dxa"/>
              <w:left w:w="100" w:type="dxa"/>
              <w:bottom w:w="100" w:type="dxa"/>
              <w:right w:w="100" w:type="dxa"/>
            </w:tcMar>
            <w:vAlign w:val="center"/>
          </w:tcPr>
          <w:p w14:paraId="19A8D648" w14:textId="17D73E98" w:rsidR="00C86AFC" w:rsidRDefault="006E40CE">
            <w:pPr>
              <w:widowControl w:val="0"/>
              <w:jc w:val="right"/>
              <w:rPr>
                <w:b/>
                <w:bCs/>
                <w:color w:val="FFFFFF"/>
              </w:rPr>
            </w:pPr>
            <w:r>
              <w:rPr>
                <w:b/>
                <w:bCs/>
                <w:color w:val="FFFFFF"/>
              </w:rPr>
              <w:t>Vendor Name</w:t>
            </w:r>
            <w:r w:rsidR="001B19E2">
              <w:rPr>
                <w:b/>
                <w:bCs/>
                <w:color w:val="FFFFFF"/>
              </w:rPr>
              <w:t>/FEIN #</w:t>
            </w:r>
          </w:p>
        </w:tc>
        <w:tc>
          <w:tcPr>
            <w:tcW w:w="6300" w:type="dxa"/>
            <w:tcMar>
              <w:top w:w="100" w:type="dxa"/>
              <w:left w:w="100" w:type="dxa"/>
              <w:bottom w:w="100" w:type="dxa"/>
              <w:right w:w="100" w:type="dxa"/>
            </w:tcMar>
            <w:vAlign w:val="center"/>
          </w:tcPr>
          <w:p w14:paraId="7D314DC3" w14:textId="77777777" w:rsidR="00C86AFC" w:rsidRDefault="006E40CE">
            <w:pPr>
              <w:widowControl w:val="0"/>
              <w:rPr>
                <w:color w:val="C00000"/>
              </w:rPr>
            </w:pPr>
            <w:r>
              <w:rPr>
                <w:color w:val="C00000"/>
              </w:rPr>
              <w:t>[Insert Vendor Name]</w:t>
            </w:r>
          </w:p>
        </w:tc>
      </w:tr>
      <w:tr w:rsidR="00C86AFC" w14:paraId="5DCFC340" w14:textId="77777777">
        <w:tc>
          <w:tcPr>
            <w:tcW w:w="3230" w:type="dxa"/>
            <w:tcBorders>
              <w:top w:val="single" w:sz="4" w:space="0" w:color="FFFFFF"/>
              <w:bottom w:val="single" w:sz="4" w:space="0" w:color="FFFFFF"/>
            </w:tcBorders>
            <w:shd w:val="clear" w:color="auto" w:fill="000000"/>
            <w:tcMar>
              <w:top w:w="100" w:type="dxa"/>
              <w:left w:w="100" w:type="dxa"/>
              <w:bottom w:w="100" w:type="dxa"/>
              <w:right w:w="100" w:type="dxa"/>
            </w:tcMar>
            <w:vAlign w:val="center"/>
          </w:tcPr>
          <w:p w14:paraId="60F1129C" w14:textId="77777777" w:rsidR="00C86AFC" w:rsidRDefault="006E40CE">
            <w:pPr>
              <w:widowControl w:val="0"/>
              <w:jc w:val="right"/>
              <w:rPr>
                <w:b/>
                <w:bCs/>
                <w:color w:val="FFFFFF"/>
              </w:rPr>
            </w:pPr>
            <w:r>
              <w:rPr>
                <w:b/>
                <w:bCs/>
                <w:color w:val="FFFFFF"/>
              </w:rPr>
              <w:t>Vendor Address</w:t>
            </w:r>
          </w:p>
        </w:tc>
        <w:tc>
          <w:tcPr>
            <w:tcW w:w="6300" w:type="dxa"/>
            <w:tcMar>
              <w:top w:w="100" w:type="dxa"/>
              <w:left w:w="100" w:type="dxa"/>
              <w:bottom w:w="100" w:type="dxa"/>
              <w:right w:w="100" w:type="dxa"/>
            </w:tcMar>
            <w:vAlign w:val="center"/>
          </w:tcPr>
          <w:p w14:paraId="1B63C6D6" w14:textId="77777777" w:rsidR="00C86AFC" w:rsidRDefault="006E40CE">
            <w:pPr>
              <w:widowControl w:val="0"/>
              <w:rPr>
                <w:color w:val="C00000"/>
              </w:rPr>
            </w:pPr>
            <w:r>
              <w:rPr>
                <w:color w:val="C00000"/>
              </w:rPr>
              <w:t>[Insert Vendor Address]</w:t>
            </w:r>
          </w:p>
        </w:tc>
      </w:tr>
      <w:tr w:rsidR="00C86AFC" w14:paraId="08328717" w14:textId="77777777">
        <w:tc>
          <w:tcPr>
            <w:tcW w:w="3230" w:type="dxa"/>
            <w:tcBorders>
              <w:top w:val="single" w:sz="4" w:space="0" w:color="FFFFFF"/>
              <w:bottom w:val="single" w:sz="4" w:space="0" w:color="FFFFFF"/>
            </w:tcBorders>
            <w:shd w:val="clear" w:color="auto" w:fill="000000"/>
            <w:tcMar>
              <w:top w:w="100" w:type="dxa"/>
              <w:left w:w="100" w:type="dxa"/>
              <w:bottom w:w="100" w:type="dxa"/>
              <w:right w:w="100" w:type="dxa"/>
            </w:tcMar>
            <w:vAlign w:val="center"/>
          </w:tcPr>
          <w:p w14:paraId="06826158" w14:textId="77777777" w:rsidR="00C86AFC" w:rsidRDefault="006E40CE">
            <w:pPr>
              <w:widowControl w:val="0"/>
              <w:jc w:val="right"/>
              <w:rPr>
                <w:b/>
                <w:bCs/>
                <w:color w:val="FFFFFF"/>
              </w:rPr>
            </w:pPr>
            <w:r>
              <w:rPr>
                <w:b/>
                <w:bCs/>
                <w:color w:val="FFFFFF"/>
              </w:rPr>
              <w:t>Vendor Contact Name</w:t>
            </w:r>
          </w:p>
        </w:tc>
        <w:tc>
          <w:tcPr>
            <w:tcW w:w="6300" w:type="dxa"/>
            <w:tcMar>
              <w:top w:w="100" w:type="dxa"/>
              <w:left w:w="100" w:type="dxa"/>
              <w:bottom w:w="100" w:type="dxa"/>
              <w:right w:w="100" w:type="dxa"/>
            </w:tcMar>
            <w:vAlign w:val="center"/>
          </w:tcPr>
          <w:p w14:paraId="52DD2072" w14:textId="77777777" w:rsidR="00C86AFC" w:rsidRDefault="006E40CE">
            <w:pPr>
              <w:widowControl w:val="0"/>
              <w:rPr>
                <w:color w:val="C00000"/>
              </w:rPr>
            </w:pPr>
            <w:r>
              <w:rPr>
                <w:color w:val="C00000"/>
              </w:rPr>
              <w:t>[Insert Vendor Contact Name]</w:t>
            </w:r>
          </w:p>
        </w:tc>
      </w:tr>
      <w:tr w:rsidR="00C86AFC" w14:paraId="3629A9C5" w14:textId="77777777">
        <w:tc>
          <w:tcPr>
            <w:tcW w:w="3230" w:type="dxa"/>
            <w:tcBorders>
              <w:top w:val="single" w:sz="4" w:space="0" w:color="FFFFFF"/>
              <w:bottom w:val="single" w:sz="4" w:space="0" w:color="FFFFFF"/>
            </w:tcBorders>
            <w:shd w:val="clear" w:color="auto" w:fill="000000"/>
            <w:tcMar>
              <w:top w:w="100" w:type="dxa"/>
              <w:left w:w="100" w:type="dxa"/>
              <w:bottom w:w="100" w:type="dxa"/>
              <w:right w:w="100" w:type="dxa"/>
            </w:tcMar>
            <w:vAlign w:val="center"/>
          </w:tcPr>
          <w:p w14:paraId="15753062" w14:textId="77777777" w:rsidR="00C86AFC" w:rsidRDefault="006E40CE">
            <w:pPr>
              <w:widowControl w:val="0"/>
              <w:jc w:val="right"/>
              <w:rPr>
                <w:b/>
                <w:bCs/>
                <w:color w:val="FFFFFF"/>
              </w:rPr>
            </w:pPr>
            <w:r>
              <w:rPr>
                <w:b/>
                <w:bCs/>
                <w:color w:val="FFFFFF"/>
              </w:rPr>
              <w:t>Vendor Contact Email</w:t>
            </w:r>
          </w:p>
        </w:tc>
        <w:tc>
          <w:tcPr>
            <w:tcW w:w="6300" w:type="dxa"/>
            <w:tcMar>
              <w:top w:w="100" w:type="dxa"/>
              <w:left w:w="100" w:type="dxa"/>
              <w:bottom w:w="100" w:type="dxa"/>
              <w:right w:w="100" w:type="dxa"/>
            </w:tcMar>
            <w:vAlign w:val="center"/>
          </w:tcPr>
          <w:p w14:paraId="4BCDEDD4" w14:textId="77777777" w:rsidR="00C86AFC" w:rsidRDefault="006E40CE">
            <w:pPr>
              <w:widowControl w:val="0"/>
              <w:rPr>
                <w:color w:val="C00000"/>
              </w:rPr>
            </w:pPr>
            <w:r>
              <w:rPr>
                <w:color w:val="C00000"/>
              </w:rPr>
              <w:t>[Insert Vendor Contact Email]</w:t>
            </w:r>
          </w:p>
        </w:tc>
      </w:tr>
      <w:tr w:rsidR="00C86AFC" w14:paraId="5E1704D5" w14:textId="77777777">
        <w:tc>
          <w:tcPr>
            <w:tcW w:w="3230" w:type="dxa"/>
            <w:tcBorders>
              <w:top w:val="single" w:sz="4" w:space="0" w:color="FFFFFF"/>
              <w:bottom w:val="single" w:sz="4" w:space="0" w:color="FFFFFF"/>
            </w:tcBorders>
            <w:shd w:val="clear" w:color="auto" w:fill="000000"/>
            <w:tcMar>
              <w:top w:w="100" w:type="dxa"/>
              <w:left w:w="100" w:type="dxa"/>
              <w:bottom w:w="100" w:type="dxa"/>
              <w:right w:w="100" w:type="dxa"/>
            </w:tcMar>
            <w:vAlign w:val="center"/>
          </w:tcPr>
          <w:p w14:paraId="7762B68A" w14:textId="77777777" w:rsidR="00C86AFC" w:rsidRDefault="006E40CE">
            <w:pPr>
              <w:widowControl w:val="0"/>
              <w:jc w:val="right"/>
              <w:rPr>
                <w:b/>
                <w:bCs/>
                <w:color w:val="FFFFFF"/>
              </w:rPr>
            </w:pPr>
            <w:r>
              <w:rPr>
                <w:b/>
                <w:bCs/>
                <w:color w:val="FFFFFF"/>
              </w:rPr>
              <w:t>Vendor Contact Phone</w:t>
            </w:r>
          </w:p>
        </w:tc>
        <w:tc>
          <w:tcPr>
            <w:tcW w:w="6300" w:type="dxa"/>
            <w:tcMar>
              <w:top w:w="100" w:type="dxa"/>
              <w:left w:w="100" w:type="dxa"/>
              <w:bottom w:w="100" w:type="dxa"/>
              <w:right w:w="100" w:type="dxa"/>
            </w:tcMar>
            <w:vAlign w:val="center"/>
          </w:tcPr>
          <w:p w14:paraId="2101D361" w14:textId="77777777" w:rsidR="00C86AFC" w:rsidRDefault="006E40CE">
            <w:pPr>
              <w:widowControl w:val="0"/>
              <w:rPr>
                <w:color w:val="C00000"/>
              </w:rPr>
            </w:pPr>
            <w:r>
              <w:rPr>
                <w:color w:val="C00000"/>
              </w:rPr>
              <w:t>[Insert Vendor Phone]</w:t>
            </w:r>
          </w:p>
        </w:tc>
      </w:tr>
      <w:tr w:rsidR="00C86AFC" w14:paraId="041E1FCD" w14:textId="77777777">
        <w:tc>
          <w:tcPr>
            <w:tcW w:w="3230" w:type="dxa"/>
            <w:tcBorders>
              <w:top w:val="single" w:sz="4" w:space="0" w:color="FFFFFF"/>
              <w:bottom w:val="single" w:sz="4" w:space="0" w:color="FFFFFF"/>
            </w:tcBorders>
            <w:shd w:val="clear" w:color="auto" w:fill="000000"/>
            <w:tcMar>
              <w:top w:w="100" w:type="dxa"/>
              <w:left w:w="100" w:type="dxa"/>
              <w:bottom w:w="100" w:type="dxa"/>
              <w:right w:w="100" w:type="dxa"/>
            </w:tcMar>
            <w:vAlign w:val="center"/>
          </w:tcPr>
          <w:p w14:paraId="34213BFE" w14:textId="77777777" w:rsidR="00C86AFC" w:rsidRDefault="006E40CE">
            <w:pPr>
              <w:rPr>
                <w:b/>
                <w:bCs/>
                <w:color w:val="FFFFFF"/>
              </w:rPr>
            </w:pPr>
            <w:r>
              <w:rPr>
                <w:b/>
                <w:bCs/>
                <w:color w:val="FFFFFF"/>
              </w:rPr>
              <w:t>Does the Vendor have any perceived, potential, or apparent conflicts of interest? If so, please disclose them.</w:t>
            </w:r>
          </w:p>
        </w:tc>
        <w:tc>
          <w:tcPr>
            <w:tcW w:w="6300" w:type="dxa"/>
            <w:tcMar>
              <w:top w:w="100" w:type="dxa"/>
              <w:left w:w="100" w:type="dxa"/>
              <w:bottom w:w="100" w:type="dxa"/>
              <w:right w:w="100" w:type="dxa"/>
            </w:tcMar>
            <w:vAlign w:val="center"/>
          </w:tcPr>
          <w:p w14:paraId="7A07463A" w14:textId="77777777" w:rsidR="00C86AFC" w:rsidRDefault="006E40CE">
            <w:pPr>
              <w:widowControl w:val="0"/>
              <w:rPr>
                <w:color w:val="C00000"/>
              </w:rPr>
            </w:pPr>
            <w:r>
              <w:rPr>
                <w:color w:val="C00000"/>
              </w:rPr>
              <w:t>[Insert Conflicts of Interest if Applicable]</w:t>
            </w:r>
          </w:p>
        </w:tc>
      </w:tr>
      <w:tr w:rsidR="00C86AFC" w14:paraId="75878D2A" w14:textId="77777777">
        <w:trPr>
          <w:trHeight w:val="717"/>
        </w:trPr>
        <w:tc>
          <w:tcPr>
            <w:tcW w:w="3230" w:type="dxa"/>
            <w:tcBorders>
              <w:top w:val="single" w:sz="4" w:space="0" w:color="FFFFFF"/>
              <w:bottom w:val="single" w:sz="4" w:space="0" w:color="FFFFFF"/>
            </w:tcBorders>
            <w:shd w:val="clear" w:color="auto" w:fill="000000"/>
            <w:tcMar>
              <w:top w:w="100" w:type="dxa"/>
              <w:left w:w="100" w:type="dxa"/>
              <w:bottom w:w="100" w:type="dxa"/>
              <w:right w:w="100" w:type="dxa"/>
            </w:tcMar>
            <w:vAlign w:val="center"/>
          </w:tcPr>
          <w:p w14:paraId="12B6B159" w14:textId="77777777" w:rsidR="00C86AFC" w:rsidRDefault="006E40CE">
            <w:pPr>
              <w:rPr>
                <w:b/>
                <w:bCs/>
                <w:color w:val="FFFFFF"/>
              </w:rPr>
            </w:pPr>
            <w:r>
              <w:rPr>
                <w:b/>
                <w:bCs/>
                <w:color w:val="FFFFFF"/>
              </w:rPr>
              <w:t>Is the Vendor a Service Disabled Veteran Owned Small Business pursuant to C.R.S. §24-103-905?</w:t>
            </w:r>
          </w:p>
        </w:tc>
        <w:tc>
          <w:tcPr>
            <w:tcW w:w="6300" w:type="dxa"/>
            <w:tcMar>
              <w:top w:w="100" w:type="dxa"/>
              <w:left w:w="100" w:type="dxa"/>
              <w:bottom w:w="100" w:type="dxa"/>
              <w:right w:w="100" w:type="dxa"/>
            </w:tcMar>
            <w:vAlign w:val="center"/>
          </w:tcPr>
          <w:p w14:paraId="05BE6DD1" w14:textId="77777777" w:rsidR="00C86AFC" w:rsidRDefault="006E40CE">
            <w:pPr>
              <w:widowControl w:val="0"/>
              <w:rPr>
                <w:color w:val="C00000"/>
              </w:rPr>
            </w:pPr>
            <w:r>
              <w:rPr>
                <w:color w:val="C00000"/>
              </w:rPr>
              <w:t>[Insert Yes or No]</w:t>
            </w:r>
          </w:p>
        </w:tc>
      </w:tr>
      <w:tr w:rsidR="00C86AFC" w14:paraId="01E8BD0E" w14:textId="77777777">
        <w:tc>
          <w:tcPr>
            <w:tcW w:w="3230" w:type="dxa"/>
            <w:tcBorders>
              <w:top w:val="single" w:sz="4" w:space="0" w:color="FFFFFF"/>
              <w:bottom w:val="single" w:sz="4" w:space="0" w:color="FFFFFF"/>
            </w:tcBorders>
            <w:shd w:val="clear" w:color="auto" w:fill="000000"/>
            <w:tcMar>
              <w:top w:w="100" w:type="dxa"/>
              <w:left w:w="100" w:type="dxa"/>
              <w:bottom w:w="100" w:type="dxa"/>
              <w:right w:w="100" w:type="dxa"/>
            </w:tcMar>
            <w:vAlign w:val="center"/>
          </w:tcPr>
          <w:p w14:paraId="6C3F84D5" w14:textId="77777777" w:rsidR="00C86AFC" w:rsidRDefault="006E40CE">
            <w:pPr>
              <w:rPr>
                <w:b/>
                <w:bCs/>
                <w:color w:val="FFFFFF"/>
              </w:rPr>
            </w:pPr>
            <w:r>
              <w:rPr>
                <w:b/>
                <w:bCs/>
                <w:color w:val="FFFFFF"/>
              </w:rPr>
              <w:t>Is the Vendor currently on any debarred list?</w:t>
            </w:r>
          </w:p>
        </w:tc>
        <w:tc>
          <w:tcPr>
            <w:tcW w:w="6300" w:type="dxa"/>
            <w:tcMar>
              <w:top w:w="100" w:type="dxa"/>
              <w:left w:w="100" w:type="dxa"/>
              <w:bottom w:w="100" w:type="dxa"/>
              <w:right w:w="100" w:type="dxa"/>
            </w:tcMar>
            <w:vAlign w:val="center"/>
          </w:tcPr>
          <w:p w14:paraId="5BD7D3E4" w14:textId="77777777" w:rsidR="00C86AFC" w:rsidRDefault="006E40CE">
            <w:pPr>
              <w:widowControl w:val="0"/>
              <w:rPr>
                <w:color w:val="C00000"/>
              </w:rPr>
            </w:pPr>
            <w:r>
              <w:rPr>
                <w:color w:val="C00000"/>
              </w:rPr>
              <w:t>[Insert Yes or No]</w:t>
            </w:r>
          </w:p>
        </w:tc>
      </w:tr>
      <w:tr w:rsidR="00C86AFC" w14:paraId="24EFF3FD" w14:textId="77777777">
        <w:tc>
          <w:tcPr>
            <w:tcW w:w="3230" w:type="dxa"/>
            <w:tcBorders>
              <w:top w:val="single" w:sz="4" w:space="0" w:color="FFFFFF"/>
              <w:bottom w:val="single" w:sz="4" w:space="0" w:color="FFFFFF"/>
            </w:tcBorders>
            <w:shd w:val="clear" w:color="auto" w:fill="000000"/>
            <w:tcMar>
              <w:top w:w="100" w:type="dxa"/>
              <w:left w:w="100" w:type="dxa"/>
              <w:bottom w:w="100" w:type="dxa"/>
              <w:right w:w="100" w:type="dxa"/>
            </w:tcMar>
            <w:vAlign w:val="center"/>
          </w:tcPr>
          <w:p w14:paraId="58A972CA" w14:textId="77777777" w:rsidR="00C86AFC" w:rsidRDefault="006E40CE">
            <w:pPr>
              <w:widowControl w:val="0"/>
              <w:rPr>
                <w:b/>
                <w:bCs/>
                <w:color w:val="FFFFFF"/>
              </w:rPr>
            </w:pPr>
            <w:r>
              <w:rPr>
                <w:b/>
                <w:bCs/>
                <w:color w:val="FFFFFF"/>
              </w:rPr>
              <w:t>Name of person authorized to submit this proposal</w:t>
            </w:r>
          </w:p>
        </w:tc>
        <w:tc>
          <w:tcPr>
            <w:tcW w:w="6300" w:type="dxa"/>
            <w:tcMar>
              <w:top w:w="100" w:type="dxa"/>
              <w:left w:w="100" w:type="dxa"/>
              <w:bottom w:w="100" w:type="dxa"/>
              <w:right w:w="100" w:type="dxa"/>
            </w:tcMar>
            <w:vAlign w:val="center"/>
          </w:tcPr>
          <w:p w14:paraId="77A58BC5" w14:textId="77777777" w:rsidR="00C86AFC" w:rsidRDefault="006E40CE">
            <w:pPr>
              <w:widowControl w:val="0"/>
              <w:rPr>
                <w:color w:val="C00000"/>
              </w:rPr>
            </w:pPr>
            <w:r>
              <w:rPr>
                <w:color w:val="C00000"/>
              </w:rPr>
              <w:t>[Insert Name]</w:t>
            </w:r>
          </w:p>
        </w:tc>
      </w:tr>
      <w:tr w:rsidR="00C86AFC" w14:paraId="487677EB" w14:textId="77777777">
        <w:tc>
          <w:tcPr>
            <w:tcW w:w="3230" w:type="dxa"/>
            <w:tcBorders>
              <w:top w:val="single" w:sz="4" w:space="0" w:color="FFFFFF"/>
            </w:tcBorders>
            <w:shd w:val="clear" w:color="auto" w:fill="000000"/>
            <w:tcMar>
              <w:top w:w="100" w:type="dxa"/>
              <w:left w:w="100" w:type="dxa"/>
              <w:bottom w:w="100" w:type="dxa"/>
              <w:right w:w="100" w:type="dxa"/>
            </w:tcMar>
            <w:vAlign w:val="center"/>
          </w:tcPr>
          <w:p w14:paraId="246FE849" w14:textId="77777777" w:rsidR="00C86AFC" w:rsidRDefault="006E40CE">
            <w:pPr>
              <w:rPr>
                <w:b/>
                <w:bCs/>
                <w:color w:val="FFFFFF"/>
              </w:rPr>
            </w:pPr>
            <w:r>
              <w:rPr>
                <w:b/>
                <w:bCs/>
                <w:color w:val="FFFFFF"/>
              </w:rPr>
              <w:t xml:space="preserve">Signature from an authorized individual. Signatures may be physical or electronic as defined by the Uniform Electronic Transactions Act. Some examples of acceptable signatures are: </w:t>
            </w:r>
            <w:proofErr w:type="spellStart"/>
            <w:r>
              <w:rPr>
                <w:b/>
                <w:bCs/>
                <w:color w:val="FFFFFF"/>
              </w:rPr>
              <w:t>Docusign</w:t>
            </w:r>
            <w:proofErr w:type="spellEnd"/>
            <w:r>
              <w:rPr>
                <w:b/>
                <w:bCs/>
                <w:color w:val="FFFFFF"/>
              </w:rPr>
              <w:t>, Adobe, or scanned physical copies.</w:t>
            </w:r>
          </w:p>
        </w:tc>
        <w:tc>
          <w:tcPr>
            <w:tcW w:w="6300" w:type="dxa"/>
            <w:tcMar>
              <w:top w:w="100" w:type="dxa"/>
              <w:left w:w="100" w:type="dxa"/>
              <w:bottom w:w="100" w:type="dxa"/>
              <w:right w:w="100" w:type="dxa"/>
            </w:tcMar>
            <w:vAlign w:val="center"/>
          </w:tcPr>
          <w:p w14:paraId="742EF4E9" w14:textId="77777777" w:rsidR="00C86AFC" w:rsidRDefault="006E40CE">
            <w:pPr>
              <w:rPr>
                <w:color w:val="C00000"/>
              </w:rPr>
            </w:pPr>
            <w:r>
              <w:rPr>
                <w:color w:val="C00000"/>
              </w:rPr>
              <w:t>[Insert Signature]</w:t>
            </w:r>
          </w:p>
        </w:tc>
      </w:tr>
    </w:tbl>
    <w:p w14:paraId="03E35428" w14:textId="77777777" w:rsidR="00C86AFC" w:rsidRDefault="00C86AFC">
      <w:pPr>
        <w:pBdr>
          <w:top w:val="nil"/>
          <w:left w:val="nil"/>
          <w:bottom w:val="nil"/>
          <w:right w:val="nil"/>
          <w:between w:val="nil"/>
        </w:pBdr>
        <w:ind w:left="1080" w:hanging="360"/>
        <w:rPr>
          <w:color w:val="000000"/>
        </w:rPr>
      </w:pPr>
    </w:p>
    <w:sectPr w:rsidR="00C86AFC">
      <w:pgSz w:w="12240" w:h="15840"/>
      <w:pgMar w:top="900" w:right="1440" w:bottom="1440" w:left="1440" w:header="0" w:footer="720"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27BB9CA" w15:done="0"/>
  <w15:commentEx w15:paraId="266E9BA3" w15:done="0"/>
  <w15:commentEx w15:paraId="0FA897F0" w15:done="0"/>
  <w15:commentEx w15:paraId="1A14105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2E970C5" w16cex:dateUtc="2026-04-29T16:45:00Z"/>
  <w16cex:commentExtensible w16cex:durableId="361A33B3" w16cex:dateUtc="2026-04-29T16:46:00Z"/>
  <w16cex:commentExtensible w16cex:durableId="683B99A9" w16cex:dateUtc="2026-04-29T16:37:00Z"/>
  <w16cex:commentExtensible w16cex:durableId="5C47D09D" w16cex:dateUtc="2026-04-29T16: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27BB9CA" w16cid:durableId="72E970C5"/>
  <w16cid:commentId w16cid:paraId="266E9BA3" w16cid:durableId="361A33B3"/>
  <w16cid:commentId w16cid:paraId="0FA897F0" w16cid:durableId="683B99A9"/>
  <w16cid:commentId w16cid:paraId="1A14105A" w16cid:durableId="5C47D09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24CCD7" w14:textId="77777777" w:rsidR="00706C12" w:rsidRDefault="00706C12">
      <w:pPr>
        <w:spacing w:before="0" w:after="0" w:line="240" w:lineRule="auto"/>
      </w:pPr>
      <w:r>
        <w:separator/>
      </w:r>
    </w:p>
  </w:endnote>
  <w:endnote w:type="continuationSeparator" w:id="0">
    <w:p w14:paraId="56298A85" w14:textId="77777777" w:rsidR="00706C12" w:rsidRDefault="00706C1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1" w:fontKey="{D191C770-9CD3-4E27-B51E-3D7C7DB4F2B4}"/>
    <w:embedBold r:id="rId2" w:fontKey="{CFA0D4B9-2B80-4A63-AE45-BC6BA1F8ECA8}"/>
    <w:embedItalic r:id="rId3" w:fontKey="{5C02BD55-553A-4CC3-AD18-DA674878AB63}"/>
  </w:font>
  <w:font w:name="Noto Sans Symbols">
    <w:charset w:val="00"/>
    <w:family w:val="auto"/>
    <w:pitch w:val="default"/>
    <w:embedRegular r:id="rId4" w:fontKey="{A66D85DD-66CD-4BAF-897F-EB4AD0143CE4}"/>
  </w:font>
  <w:font w:name="Courier New">
    <w:panose1 w:val="02070309020205020404"/>
    <w:charset w:val="00"/>
    <w:family w:val="modern"/>
    <w:pitch w:val="fixed"/>
    <w:sig w:usb0="E0002EFF" w:usb1="C0007843" w:usb2="00000009" w:usb3="00000000" w:csb0="000001FF" w:csb1="00000000"/>
  </w:font>
  <w:font w:name="Musedo Slab 50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embedRegular r:id="rId5" w:fontKey="{41BB113B-FB99-48B0-84CA-C64B0ACADA75}"/>
    <w:embedBold r:id="rId6" w:fontKey="{357465E7-BC32-4436-A4AC-59257D4EE12C}"/>
  </w:font>
  <w:font w:name="Open Sans">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DBCD68" w14:textId="011B567A" w:rsidR="00C86AFC" w:rsidRDefault="006E40CE">
    <w:pPr>
      <w:pBdr>
        <w:top w:val="nil"/>
        <w:left w:val="nil"/>
        <w:bottom w:val="nil"/>
        <w:right w:val="nil"/>
        <w:between w:val="nil"/>
      </w:pBdr>
      <w:tabs>
        <w:tab w:val="center" w:pos="4680"/>
        <w:tab w:val="right" w:pos="9360"/>
      </w:tabs>
      <w:spacing w:after="0" w:line="240" w:lineRule="auto"/>
      <w:rPr>
        <w:color w:val="000000"/>
      </w:rPr>
    </w:pPr>
    <w:r>
      <w:rPr>
        <w:color w:val="000000"/>
      </w:rPr>
      <w:t>Colorado Department of Human Services</w:t>
    </w:r>
    <w:r>
      <w:rPr>
        <w:color w:val="000000"/>
      </w:rPr>
      <w:tab/>
      <w:t xml:space="preserve"> Solicitation Number: </w:t>
    </w:r>
    <w:r w:rsidR="001B19E2" w:rsidRPr="001B19E2">
      <w:t>20260002</w:t>
    </w:r>
    <w:r w:rsidR="001C4850">
      <w:t>78</w:t>
    </w:r>
  </w:p>
  <w:p w14:paraId="30640BEA" w14:textId="77777777" w:rsidR="00C86AFC" w:rsidRDefault="006E40CE">
    <w:pPr>
      <w:pBdr>
        <w:top w:val="nil"/>
        <w:left w:val="nil"/>
        <w:bottom w:val="nil"/>
        <w:right w:val="nil"/>
        <w:between w:val="nil"/>
      </w:pBdr>
      <w:tabs>
        <w:tab w:val="center" w:pos="4680"/>
        <w:tab w:val="right" w:pos="9360"/>
      </w:tabs>
      <w:spacing w:before="0" w:after="0" w:line="240" w:lineRule="auto"/>
      <w:rPr>
        <w:color w:val="000000"/>
      </w:rPr>
    </w:pPr>
    <w:r>
      <w:rPr>
        <w:color w:val="000000"/>
      </w:rPr>
      <w:t>Division of Contracts and Procurement (v. 0</w:t>
    </w:r>
    <w:r>
      <w:t>3/26</w:t>
    </w:r>
    <w:r>
      <w:rPr>
        <w:color w:val="000000"/>
      </w:rPr>
      <w:t xml:space="preserve">) Page </w:t>
    </w:r>
    <w:r>
      <w:rPr>
        <w:b/>
        <w:bCs/>
        <w:color w:val="000000"/>
        <w:sz w:val="24"/>
        <w:szCs w:val="24"/>
      </w:rPr>
      <w:fldChar w:fldCharType="begin"/>
    </w:r>
    <w:r>
      <w:rPr>
        <w:b/>
        <w:bCs/>
        <w:color w:val="000000"/>
        <w:sz w:val="24"/>
        <w:szCs w:val="24"/>
      </w:rPr>
      <w:instrText>PAGE</w:instrText>
    </w:r>
    <w:r>
      <w:rPr>
        <w:b/>
        <w:bCs/>
        <w:color w:val="000000"/>
        <w:sz w:val="24"/>
        <w:szCs w:val="24"/>
      </w:rPr>
      <w:fldChar w:fldCharType="separate"/>
    </w:r>
    <w:r w:rsidR="001C4850">
      <w:rPr>
        <w:b/>
        <w:bCs/>
        <w:noProof/>
        <w:color w:val="000000"/>
        <w:sz w:val="24"/>
        <w:szCs w:val="24"/>
      </w:rPr>
      <w:t>5</w:t>
    </w:r>
    <w:r>
      <w:rPr>
        <w:b/>
        <w:bCs/>
        <w:color w:val="000000"/>
        <w:sz w:val="24"/>
        <w:szCs w:val="24"/>
      </w:rPr>
      <w:fldChar w:fldCharType="end"/>
    </w:r>
    <w:r>
      <w:rPr>
        <w:color w:val="000000"/>
      </w:rPr>
      <w:t xml:space="preserve"> of </w:t>
    </w:r>
    <w:r>
      <w:rPr>
        <w:b/>
        <w:bCs/>
        <w:color w:val="000000"/>
        <w:sz w:val="24"/>
        <w:szCs w:val="24"/>
      </w:rPr>
      <w:fldChar w:fldCharType="begin"/>
    </w:r>
    <w:r>
      <w:rPr>
        <w:b/>
        <w:bCs/>
        <w:color w:val="000000"/>
        <w:sz w:val="24"/>
        <w:szCs w:val="24"/>
      </w:rPr>
      <w:instrText>NUMPAGES</w:instrText>
    </w:r>
    <w:r>
      <w:rPr>
        <w:b/>
        <w:bCs/>
        <w:color w:val="000000"/>
        <w:sz w:val="24"/>
        <w:szCs w:val="24"/>
      </w:rPr>
      <w:fldChar w:fldCharType="separate"/>
    </w:r>
    <w:r w:rsidR="001C4850">
      <w:rPr>
        <w:b/>
        <w:bCs/>
        <w:noProof/>
        <w:color w:val="000000"/>
        <w:sz w:val="24"/>
        <w:szCs w:val="24"/>
      </w:rPr>
      <w:t>11</w:t>
    </w:r>
    <w:r>
      <w:rPr>
        <w:b/>
        <w:bCs/>
        <w:color w:val="000000"/>
        <w:sz w:val="24"/>
        <w:szCs w:val="24"/>
      </w:rPr>
      <w:fldChar w:fldCharType="end"/>
    </w:r>
  </w:p>
  <w:p w14:paraId="0929D086" w14:textId="77777777" w:rsidR="00C86AFC" w:rsidRDefault="00C86AFC">
    <w:pPr>
      <w:pBdr>
        <w:top w:val="nil"/>
        <w:left w:val="nil"/>
        <w:bottom w:val="nil"/>
        <w:right w:val="nil"/>
        <w:between w:val="nil"/>
      </w:pBdr>
      <w:tabs>
        <w:tab w:val="center" w:pos="4680"/>
        <w:tab w:val="right" w:pos="9360"/>
      </w:tabs>
      <w:spacing w:before="0" w:after="0" w:line="240" w:lineRule="auto"/>
      <w:ind w:left="-450" w:right="360"/>
      <w:rPr>
        <w:color w:val="000000"/>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ADD579" w14:textId="77777777" w:rsidR="00706C12" w:rsidRDefault="00706C12">
      <w:pPr>
        <w:spacing w:before="0" w:after="0" w:line="240" w:lineRule="auto"/>
      </w:pPr>
      <w:r>
        <w:separator/>
      </w:r>
    </w:p>
  </w:footnote>
  <w:footnote w:type="continuationSeparator" w:id="0">
    <w:p w14:paraId="3D433A92" w14:textId="77777777" w:rsidR="00706C12" w:rsidRDefault="00706C12">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55934E" w14:textId="77777777" w:rsidR="00C86AFC" w:rsidRDefault="00C86AFC">
    <w:pPr>
      <w:pBdr>
        <w:top w:val="nil"/>
        <w:left w:val="nil"/>
        <w:bottom w:val="nil"/>
        <w:right w:val="nil"/>
        <w:between w:val="nil"/>
      </w:pBdr>
      <w:tabs>
        <w:tab w:val="center" w:pos="4680"/>
        <w:tab w:val="right" w:pos="9360"/>
        <w:tab w:val="left" w:pos="9270"/>
      </w:tabs>
      <w:spacing w:before="0" w:after="0" w:line="240" w:lineRule="auto"/>
      <w:rPr>
        <w:rFonts w:ascii="Times New Roman" w:eastAsia="Times New Roman" w:hAnsi="Times New Roman" w:cs="Times New Roman"/>
        <w:b/>
        <w:bCs/>
        <w:color w:val="000000"/>
        <w:sz w:val="20"/>
        <w:szCs w:val="20"/>
      </w:rPr>
    </w:pPr>
  </w:p>
  <w:p w14:paraId="6D00DA78" w14:textId="77777777" w:rsidR="00C86AFC" w:rsidRDefault="00C86AFC">
    <w:pPr>
      <w:pBdr>
        <w:top w:val="nil"/>
        <w:left w:val="nil"/>
        <w:bottom w:val="nil"/>
        <w:right w:val="nil"/>
        <w:between w:val="nil"/>
      </w:pBdr>
      <w:tabs>
        <w:tab w:val="center" w:pos="4680"/>
        <w:tab w:val="right" w:pos="9360"/>
        <w:tab w:val="left" w:pos="9270"/>
      </w:tabs>
      <w:spacing w:before="0"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584999"/>
    <w:multiLevelType w:val="multilevel"/>
    <w:tmpl w:val="810069F0"/>
    <w:lvl w:ilvl="0">
      <w:start w:val="1"/>
      <w:numFmt w:val="upperLetter"/>
      <w:lvlText w:val="%1."/>
      <w:lvlJc w:val="left"/>
      <w:pPr>
        <w:ind w:left="360" w:hanging="360"/>
      </w:pPr>
    </w:lvl>
    <w:lvl w:ilvl="1">
      <w:start w:val="1"/>
      <w:numFmt w:val="decimal"/>
      <w:pStyle w:val="NumberedHeading2"/>
      <w:lvlText w:val="%2."/>
      <w:lvlJc w:val="left"/>
      <w:pPr>
        <w:ind w:left="1080" w:hanging="360"/>
      </w:pPr>
      <w:rPr>
        <w:b w:val="0"/>
        <w:bCs w:val="0"/>
      </w:rPr>
    </w:lvl>
    <w:lvl w:ilvl="2">
      <w:start w:val="1"/>
      <w:numFmt w:val="lowerRoman"/>
      <w:pStyle w:val="NumberedHeading3"/>
      <w:lvlText w:val="%3."/>
      <w:lvlJc w:val="right"/>
      <w:pPr>
        <w:ind w:left="1800" w:hanging="180"/>
      </w:pPr>
    </w:lvl>
    <w:lvl w:ilvl="3">
      <w:start w:val="1"/>
      <w:numFmt w:val="decimal"/>
      <w:pStyle w:val="NumberedHeading4"/>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nsid w:val="3C430BD9"/>
    <w:multiLevelType w:val="multilevel"/>
    <w:tmpl w:val="82EACF0C"/>
    <w:lvl w:ilvl="0">
      <w:start w:val="1"/>
      <w:numFmt w:val="upperLetter"/>
      <w:lvlText w:val="%1."/>
      <w:lvlJc w:val="left"/>
      <w:pPr>
        <w:ind w:left="360" w:hanging="360"/>
      </w:pPr>
    </w:lvl>
    <w:lvl w:ilvl="1">
      <w:start w:val="1"/>
      <w:numFmt w:val="decimal"/>
      <w:lvlText w:val="%2."/>
      <w:lvlJc w:val="left"/>
      <w:pPr>
        <w:ind w:left="1080" w:hanging="360"/>
      </w:pPr>
    </w:lvl>
    <w:lvl w:ilvl="2">
      <w:start w:val="1"/>
      <w:numFmt w:val="lowerRoman"/>
      <w:lvlText w:val="%3."/>
      <w:lvlJc w:val="right"/>
      <w:pPr>
        <w:ind w:left="1800" w:hanging="180"/>
      </w:pPr>
      <w:rPr>
        <w:color w:val="000000"/>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nsid w:val="3DF52990"/>
    <w:multiLevelType w:val="multilevel"/>
    <w:tmpl w:val="55B80BCA"/>
    <w:lvl w:ilvl="0">
      <w:start w:val="1"/>
      <w:numFmt w:val="upperLetter"/>
      <w:lvlText w:val="%1."/>
      <w:lvlJc w:val="left"/>
      <w:pPr>
        <w:ind w:left="360" w:hanging="360"/>
      </w:pPr>
    </w:lvl>
    <w:lvl w:ilvl="1">
      <w:start w:val="1"/>
      <w:numFmt w:val="decimal"/>
      <w:lvlText w:val="%2."/>
      <w:lvlJc w:val="left"/>
      <w:pPr>
        <w:ind w:left="1080" w:hanging="360"/>
      </w:pPr>
      <w:rPr>
        <w:b/>
        <w:bCs/>
        <w:color w:val="000000"/>
      </w:rPr>
    </w:lvl>
    <w:lvl w:ilvl="2">
      <w:start w:val="1"/>
      <w:numFmt w:val="lowerRoman"/>
      <w:lvlText w:val="%3."/>
      <w:lvlJc w:val="right"/>
      <w:pPr>
        <w:ind w:left="1800" w:hanging="180"/>
      </w:pPr>
      <w:rPr>
        <w:color w:val="000000"/>
      </w:rPr>
    </w:lvl>
    <w:lvl w:ilvl="3">
      <w:start w:val="1"/>
      <w:numFmt w:val="lowerRoman"/>
      <w:lvlText w:val="%4."/>
      <w:lvlJc w:val="left"/>
      <w:pPr>
        <w:ind w:left="2520" w:hanging="360"/>
      </w:pPr>
      <w:rPr>
        <w:rFonts w:ascii="Trebuchet MS" w:eastAsia="Trebuchet MS" w:hAnsi="Trebuchet MS" w:cs="Trebuchet MS"/>
        <w:color w:val="000000"/>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nsid w:val="4D8E7568"/>
    <w:multiLevelType w:val="multilevel"/>
    <w:tmpl w:val="3566D75E"/>
    <w:lvl w:ilvl="0">
      <w:start w:val="1"/>
      <w:numFmt w:val="upperLetter"/>
      <w:pStyle w:val="NumberedHeading1"/>
      <w:lvlText w:val="%1."/>
      <w:lvlJc w:val="left"/>
      <w:pPr>
        <w:ind w:left="720" w:hanging="360"/>
      </w:pPr>
    </w:lvl>
    <w:lvl w:ilvl="1">
      <w:start w:val="1"/>
      <w:numFmt w:val="decimal"/>
      <w:pStyle w:val="ListParagraph"/>
      <w:lvlText w:val="%2."/>
      <w:lvlJc w:val="left"/>
      <w:pPr>
        <w:ind w:left="1440" w:hanging="360"/>
      </w:pPr>
      <w:rPr>
        <w:rFonts w:ascii="Trebuchet MS" w:eastAsia="Trebuchet MS" w:hAnsi="Trebuchet MS" w:cs="Trebuchet MS"/>
        <w:color w:val="000000"/>
      </w:rPr>
    </w:lvl>
    <w:lvl w:ilvl="2">
      <w:start w:val="1"/>
      <w:numFmt w:val="lowerRoman"/>
      <w:lvlText w:val="%3."/>
      <w:lvlJc w:val="right"/>
      <w:pPr>
        <w:ind w:left="2160" w:hanging="180"/>
      </w:pPr>
      <w:rPr>
        <w:b w:val="0"/>
        <w:bCs w:val="0"/>
        <w:color w:val="000000"/>
      </w:rPr>
    </w:lvl>
    <w:lvl w:ilvl="3">
      <w:start w:val="1"/>
      <w:numFmt w:val="lowerLetter"/>
      <w:lvlText w:val="%4."/>
      <w:lvlJc w:val="left"/>
      <w:pPr>
        <w:ind w:left="2880" w:hanging="360"/>
      </w:pPr>
      <w:rPr>
        <w:b w:val="0"/>
        <w:b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5FF20114"/>
    <w:multiLevelType w:val="multilevel"/>
    <w:tmpl w:val="25EAED28"/>
    <w:lvl w:ilvl="0">
      <w:start w:val="1"/>
      <w:numFmt w:val="upperLetter"/>
      <w:lvlText w:val="%1."/>
      <w:lvlJc w:val="left"/>
      <w:pPr>
        <w:ind w:left="360" w:hanging="360"/>
      </w:pPr>
    </w:lvl>
    <w:lvl w:ilvl="1">
      <w:start w:val="1"/>
      <w:numFmt w:val="decimal"/>
      <w:pStyle w:val="NumberedList"/>
      <w:lvlText w:val="%2."/>
      <w:lvlJc w:val="left"/>
      <w:pPr>
        <w:ind w:left="1080" w:hanging="360"/>
      </w:pPr>
      <w:rPr>
        <w:b w:val="0"/>
        <w:bCs w:val="0"/>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nsid w:val="75272B4A"/>
    <w:multiLevelType w:val="multilevel"/>
    <w:tmpl w:val="F38E29DC"/>
    <w:lvl w:ilvl="0">
      <w:start w:val="1"/>
      <w:numFmt w:val="bullet"/>
      <w:pStyle w:val="Bullet"/>
      <w:lvlText w:val="●"/>
      <w:lvlJc w:val="left"/>
      <w:pPr>
        <w:ind w:left="1080" w:hanging="360"/>
      </w:pPr>
      <w:rPr>
        <w:rFonts w:ascii="Noto Sans Symbols" w:eastAsia="Noto Sans Symbols" w:hAnsi="Noto Sans Symbols" w:cs="Noto Sans Symbols"/>
      </w:rPr>
    </w:lvl>
    <w:lvl w:ilvl="1">
      <w:start w:val="1"/>
      <w:numFmt w:val="bullet"/>
      <w:pStyle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abstractNumId w:val="5"/>
  </w:num>
  <w:num w:numId="2">
    <w:abstractNumId w:val="0"/>
  </w:num>
  <w:num w:numId="3">
    <w:abstractNumId w:val="1"/>
  </w:num>
  <w:num w:numId="4">
    <w:abstractNumId w:val="3"/>
  </w:num>
  <w:num w:numId="5">
    <w:abstractNumId w:val="2"/>
  </w:num>
  <w:num w:numId="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xleben, Toby">
    <w15:presenceInfo w15:providerId="AD" w15:userId="S::erxlebta@cdhs.state.co.us::d6b81eb0-6dcf-4fc9-97d9-227084e070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6AFC"/>
    <w:rsid w:val="001B19E2"/>
    <w:rsid w:val="001C4850"/>
    <w:rsid w:val="003B2274"/>
    <w:rsid w:val="006E40CE"/>
    <w:rsid w:val="00706C12"/>
    <w:rsid w:val="007719AB"/>
    <w:rsid w:val="00945E7F"/>
    <w:rsid w:val="00A827C6"/>
    <w:rsid w:val="00AC17CE"/>
    <w:rsid w:val="00BC33BA"/>
    <w:rsid w:val="00C86AFC"/>
    <w:rsid w:val="00CB6491"/>
    <w:rsid w:val="00F549C9"/>
    <w:rsid w:val="00F8064B"/>
    <w:rsid w:val="00FA66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E62D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rebuchet MS" w:eastAsia="Trebuchet MS" w:hAnsi="Trebuchet MS" w:cs="Trebuchet MS"/>
        <w:sz w:val="22"/>
        <w:szCs w:val="22"/>
        <w:lang w:val="en" w:eastAsia="en-US" w:bidi="ar-SA"/>
      </w:rPr>
    </w:rPrDefault>
    <w:pPrDefault>
      <w:pPr>
        <w:spacing w:before="60" w:after="60" w:line="30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pPr>
      <w:spacing w:before="240"/>
      <w:outlineLvl w:val="0"/>
    </w:pPr>
    <w:rPr>
      <w:rFonts w:ascii="Musedo Slab 500" w:eastAsia="Musedo Slab 500" w:hAnsi="Musedo Slab 500" w:cs="Musedo Slab 500"/>
      <w:b/>
      <w:bCs/>
      <w:sz w:val="28"/>
      <w:szCs w:val="28"/>
    </w:rPr>
  </w:style>
  <w:style w:type="paragraph" w:styleId="Heading2">
    <w:name w:val="heading 2"/>
    <w:basedOn w:val="Normal"/>
    <w:next w:val="Normal"/>
    <w:link w:val="Heading2Char"/>
    <w:pPr>
      <w:keepNext/>
      <w:keepLines/>
      <w:spacing w:before="0" w:after="0"/>
      <w:outlineLvl w:val="1"/>
    </w:pPr>
    <w:rPr>
      <w:rFonts w:ascii="Musedo Slab 500" w:eastAsia="Musedo Slab 500" w:hAnsi="Musedo Slab 500" w:cs="Musedo Slab 500"/>
      <w:b/>
      <w:bCs/>
      <w:sz w:val="24"/>
      <w:szCs w:val="24"/>
    </w:rPr>
  </w:style>
  <w:style w:type="paragraph" w:styleId="Heading3">
    <w:name w:val="heading 3"/>
    <w:basedOn w:val="Normal"/>
    <w:next w:val="Normal"/>
    <w:link w:val="Heading3Char"/>
    <w:pPr>
      <w:keepNext/>
      <w:keepLines/>
      <w:spacing w:before="0" w:line="240" w:lineRule="auto"/>
      <w:outlineLvl w:val="2"/>
    </w:pPr>
    <w:rPr>
      <w:rFonts w:ascii="Musedo Slab 500" w:eastAsia="Musedo Slab 500" w:hAnsi="Musedo Slab 500" w:cs="Musedo Slab 500"/>
      <w:b/>
      <w:bCs/>
    </w:rPr>
  </w:style>
  <w:style w:type="paragraph" w:styleId="Heading4">
    <w:name w:val="heading 4"/>
    <w:basedOn w:val="Normal"/>
    <w:next w:val="Normal"/>
    <w:link w:val="Heading4Char"/>
    <w:pPr>
      <w:keepNext/>
      <w:keepLines/>
      <w:spacing w:before="0" w:after="0"/>
      <w:outlineLvl w:val="3"/>
    </w:pPr>
    <w:rPr>
      <w:rFonts w:ascii="Musedo Slab 500" w:eastAsia="Musedo Slab 500" w:hAnsi="Musedo Slab 500" w:cs="Musedo Slab 500"/>
      <w:b/>
      <w:bCs/>
      <w:sz w:val="20"/>
      <w:szCs w:val="20"/>
    </w:rPr>
  </w:style>
  <w:style w:type="paragraph" w:styleId="Heading5">
    <w:name w:val="heading 5"/>
    <w:basedOn w:val="Normal"/>
    <w:next w:val="Normal"/>
    <w:link w:val="Heading5Char"/>
    <w:pPr>
      <w:keepNext/>
      <w:keepLines/>
      <w:spacing w:before="240"/>
      <w:outlineLvl w:val="4"/>
    </w:pPr>
    <w:rPr>
      <w:rFonts w:ascii="Musedo Slab 500" w:eastAsia="Musedo Slab 500" w:hAnsi="Musedo Slab 500" w:cs="Musedo Slab 500"/>
      <w:b/>
      <w:bCs/>
      <w:color w:val="001970"/>
    </w:rPr>
  </w:style>
  <w:style w:type="paragraph" w:styleId="Heading6">
    <w:name w:val="heading 6"/>
    <w:basedOn w:val="Normal"/>
    <w:next w:val="Normal"/>
    <w:link w:val="Heading6Char"/>
    <w:pPr>
      <w:keepNext/>
      <w:keepLines/>
      <w:spacing w:before="240"/>
      <w:outlineLvl w:val="5"/>
    </w:pPr>
    <w:rPr>
      <w:rFonts w:ascii="Musedo Slab 500" w:eastAsia="Musedo Slab 500" w:hAnsi="Musedo Slab 500" w:cs="Musedo Slab 500"/>
      <w:b/>
      <w:bCs/>
    </w:rPr>
  </w:style>
  <w:style w:type="paragraph" w:styleId="Heading7">
    <w:name w:val="heading 7"/>
    <w:basedOn w:val="Normal"/>
    <w:next w:val="Normal"/>
    <w:link w:val="Heading7Char"/>
    <w:uiPriority w:val="9"/>
    <w:unhideWhenUsed/>
    <w:qFormat/>
    <w:rsid w:val="004B7047"/>
    <w:pPr>
      <w:keepNext/>
      <w:keepLines/>
      <w:spacing w:before="240"/>
      <w:outlineLvl w:val="6"/>
    </w:pPr>
    <w:rPr>
      <w:rFonts w:asciiTheme="majorHAnsi" w:eastAsiaTheme="majorEastAsia" w:hAnsiTheme="majorHAnsi" w:cstheme="majorBidi"/>
      <w:b/>
      <w:iCs/>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pPr>
      <w:spacing w:before="240" w:after="480" w:line="240" w:lineRule="auto"/>
      <w:jc w:val="center"/>
    </w:pPr>
    <w:rPr>
      <w:rFonts w:ascii="Musedo Slab 500" w:eastAsia="Musedo Slab 500" w:hAnsi="Musedo Slab 500" w:cs="Musedo Slab 500"/>
      <w:b/>
      <w:bCs/>
      <w:sz w:val="36"/>
      <w:szCs w:val="36"/>
    </w:rPr>
  </w:style>
  <w:style w:type="paragraph" w:styleId="ListParagraph">
    <w:name w:val="List Paragraph"/>
    <w:basedOn w:val="Normal"/>
    <w:autoRedefine/>
    <w:uiPriority w:val="34"/>
    <w:qFormat/>
    <w:rsid w:val="007719AB"/>
    <w:pPr>
      <w:numPr>
        <w:ilvl w:val="1"/>
        <w:numId w:val="4"/>
      </w:numPr>
      <w:pBdr>
        <w:top w:val="nil"/>
        <w:left w:val="nil"/>
        <w:bottom w:val="nil"/>
        <w:right w:val="nil"/>
        <w:between w:val="nil"/>
      </w:pBdr>
      <w:ind w:left="1080"/>
      <w:contextualSpacing/>
    </w:pPr>
    <w:rPr>
      <w:b/>
      <w:bCs/>
    </w:rPr>
  </w:style>
  <w:style w:type="character" w:customStyle="1" w:styleId="TitleChar">
    <w:name w:val="Title Char"/>
    <w:basedOn w:val="DefaultParagraphFont"/>
    <w:link w:val="Title"/>
    <w:rsid w:val="002E3079"/>
    <w:rPr>
      <w:rFonts w:asciiTheme="majorHAnsi" w:eastAsia="Times New Roman" w:hAnsiTheme="majorHAnsi" w:cstheme="majorHAnsi"/>
      <w:b/>
      <w:sz w:val="36"/>
      <w:szCs w:val="46"/>
    </w:rPr>
  </w:style>
  <w:style w:type="character" w:customStyle="1" w:styleId="Heading1Char">
    <w:name w:val="Heading 1 Char"/>
    <w:basedOn w:val="DefaultParagraphFont"/>
    <w:link w:val="Heading1"/>
    <w:rsid w:val="006D4951"/>
    <w:rPr>
      <w:rFonts w:asciiTheme="majorHAnsi" w:eastAsia="Calibri" w:hAnsiTheme="majorHAnsi" w:cstheme="majorHAnsi"/>
      <w:b/>
      <w:kern w:val="20"/>
      <w:sz w:val="28"/>
      <w:szCs w:val="26"/>
      <w:lang w:eastAsia="ja-JP"/>
    </w:rPr>
  </w:style>
  <w:style w:type="paragraph" w:styleId="BodyText">
    <w:name w:val="Body Text"/>
    <w:basedOn w:val="Normal"/>
    <w:link w:val="BodyTextChar"/>
    <w:uiPriority w:val="99"/>
    <w:semiHidden/>
    <w:unhideWhenUsed/>
    <w:rsid w:val="00846400"/>
  </w:style>
  <w:style w:type="character" w:customStyle="1" w:styleId="BodyTextChar">
    <w:name w:val="Body Text Char"/>
    <w:basedOn w:val="DefaultParagraphFont"/>
    <w:link w:val="BodyText"/>
    <w:uiPriority w:val="99"/>
    <w:semiHidden/>
    <w:rsid w:val="00846400"/>
    <w:rPr>
      <w:rFonts w:ascii="Open Sans" w:hAnsi="Open Sans"/>
      <w:color w:val="000000" w:themeColor="text1"/>
      <w:sz w:val="20"/>
    </w:rPr>
  </w:style>
  <w:style w:type="character" w:customStyle="1" w:styleId="Heading2Char">
    <w:name w:val="Heading 2 Char"/>
    <w:basedOn w:val="DefaultParagraphFont"/>
    <w:link w:val="Heading2"/>
    <w:uiPriority w:val="9"/>
    <w:rsid w:val="003553E0"/>
    <w:rPr>
      <w:rFonts w:asciiTheme="majorHAnsi" w:eastAsiaTheme="majorEastAsia" w:hAnsiTheme="majorHAnsi" w:cstheme="majorBidi"/>
      <w:b/>
      <w:bCs/>
      <w:szCs w:val="22"/>
    </w:rPr>
  </w:style>
  <w:style w:type="paragraph" w:customStyle="1" w:styleId="NumberedList">
    <w:name w:val="Numbered List"/>
    <w:basedOn w:val="Normal"/>
    <w:autoRedefine/>
    <w:qFormat/>
    <w:rsid w:val="003050B6"/>
    <w:pPr>
      <w:numPr>
        <w:ilvl w:val="1"/>
        <w:numId w:val="6"/>
      </w:numPr>
    </w:pPr>
    <w:rPr>
      <w:rFonts w:eastAsia="Arial" w:cs="Arial"/>
      <w:lang w:eastAsia="ja-JP"/>
    </w:rPr>
  </w:style>
  <w:style w:type="character" w:styleId="IntenseEmphasis">
    <w:name w:val="Intense Emphasis"/>
    <w:basedOn w:val="DefaultParagraphFont"/>
    <w:uiPriority w:val="21"/>
    <w:qFormat/>
    <w:rsid w:val="00324897"/>
    <w:rPr>
      <w:i/>
      <w:iCs/>
      <w:color w:val="001970" w:themeColor="text2"/>
    </w:rPr>
  </w:style>
  <w:style w:type="paragraph" w:styleId="IntenseQuote">
    <w:name w:val="Intense Quote"/>
    <w:basedOn w:val="Normal"/>
    <w:next w:val="Normal"/>
    <w:link w:val="IntenseQuoteChar"/>
    <w:autoRedefine/>
    <w:uiPriority w:val="30"/>
    <w:qFormat/>
    <w:rsid w:val="00190D3E"/>
    <w:pPr>
      <w:pBdr>
        <w:top w:val="single" w:sz="4" w:space="10" w:color="FFD100" w:themeColor="background2"/>
        <w:bottom w:val="single" w:sz="4" w:space="10" w:color="FFD100" w:themeColor="background2"/>
      </w:pBdr>
      <w:spacing w:line="240" w:lineRule="auto"/>
      <w:ind w:left="864" w:right="864"/>
      <w:jc w:val="center"/>
    </w:pPr>
    <w:rPr>
      <w:iCs/>
      <w:color w:val="001970" w:themeColor="text2"/>
      <w:sz w:val="24"/>
    </w:rPr>
  </w:style>
  <w:style w:type="character" w:customStyle="1" w:styleId="IntenseQuoteChar">
    <w:name w:val="Intense Quote Char"/>
    <w:basedOn w:val="DefaultParagraphFont"/>
    <w:link w:val="IntenseQuote"/>
    <w:uiPriority w:val="30"/>
    <w:rsid w:val="00190D3E"/>
    <w:rPr>
      <w:iCs/>
      <w:color w:val="001970" w:themeColor="text2"/>
    </w:rPr>
  </w:style>
  <w:style w:type="character" w:styleId="IntenseReference">
    <w:name w:val="Intense Reference"/>
    <w:basedOn w:val="DefaultParagraphFont"/>
    <w:uiPriority w:val="32"/>
    <w:qFormat/>
    <w:rsid w:val="00497349"/>
    <w:rPr>
      <w:rFonts w:asciiTheme="minorHAnsi" w:hAnsiTheme="minorHAnsi"/>
      <w:b/>
      <w:bCs/>
      <w:i w:val="0"/>
      <w:caps w:val="0"/>
      <w:smallCaps w:val="0"/>
      <w:color w:val="001970" w:themeColor="text2"/>
      <w:spacing w:val="5"/>
      <w:sz w:val="24"/>
    </w:rPr>
  </w:style>
  <w:style w:type="paragraph" w:styleId="Header">
    <w:name w:val="header"/>
    <w:basedOn w:val="Normal"/>
    <w:link w:val="HeaderChar"/>
    <w:uiPriority w:val="99"/>
    <w:unhideWhenUsed/>
    <w:rsid w:val="00F91A29"/>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F91A29"/>
    <w:rPr>
      <w:color w:val="000000" w:themeColor="text1"/>
      <w:sz w:val="20"/>
    </w:rPr>
  </w:style>
  <w:style w:type="paragraph" w:styleId="Footer">
    <w:name w:val="footer"/>
    <w:basedOn w:val="Normal"/>
    <w:link w:val="FooterChar"/>
    <w:uiPriority w:val="99"/>
    <w:unhideWhenUsed/>
    <w:rsid w:val="00F91A29"/>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F91A29"/>
    <w:rPr>
      <w:color w:val="000000" w:themeColor="text1"/>
      <w:sz w:val="20"/>
    </w:rPr>
  </w:style>
  <w:style w:type="character" w:styleId="PageNumber">
    <w:name w:val="page number"/>
    <w:basedOn w:val="DefaultParagraphFont"/>
    <w:semiHidden/>
    <w:unhideWhenUsed/>
    <w:rsid w:val="00F91A29"/>
  </w:style>
  <w:style w:type="character" w:customStyle="1" w:styleId="Heading3Char">
    <w:name w:val="Heading 3 Char"/>
    <w:basedOn w:val="DefaultParagraphFont"/>
    <w:link w:val="Heading3"/>
    <w:uiPriority w:val="9"/>
    <w:rsid w:val="00A6576A"/>
    <w:rPr>
      <w:rFonts w:asciiTheme="majorHAnsi" w:eastAsiaTheme="majorEastAsia" w:hAnsiTheme="majorHAnsi" w:cstheme="majorBidi"/>
      <w:b/>
      <w:bCs/>
      <w:sz w:val="22"/>
      <w:szCs w:val="20"/>
    </w:rPr>
  </w:style>
  <w:style w:type="paragraph" w:styleId="BalloonText">
    <w:name w:val="Balloon Text"/>
    <w:basedOn w:val="Normal"/>
    <w:link w:val="BalloonTextChar"/>
    <w:uiPriority w:val="99"/>
    <w:semiHidden/>
    <w:unhideWhenUsed/>
    <w:rsid w:val="00991265"/>
    <w:pPr>
      <w:spacing w:before="0"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91265"/>
    <w:rPr>
      <w:rFonts w:ascii="Times New Roman" w:hAnsi="Times New Roman" w:cs="Times New Roman"/>
      <w:color w:val="000000" w:themeColor="text1"/>
      <w:sz w:val="18"/>
      <w:szCs w:val="18"/>
    </w:rPr>
  </w:style>
  <w:style w:type="character" w:customStyle="1" w:styleId="Heading4Char">
    <w:name w:val="Heading 4 Char"/>
    <w:basedOn w:val="DefaultParagraphFont"/>
    <w:link w:val="Heading4"/>
    <w:uiPriority w:val="9"/>
    <w:rsid w:val="004B7047"/>
    <w:rPr>
      <w:rFonts w:asciiTheme="majorHAnsi" w:eastAsiaTheme="majorEastAsia" w:hAnsiTheme="majorHAnsi" w:cstheme="majorBidi"/>
      <w:b/>
      <w:bCs/>
      <w:color w:val="000000" w:themeColor="text1"/>
      <w:sz w:val="20"/>
      <w:szCs w:val="22"/>
    </w:rPr>
  </w:style>
  <w:style w:type="character" w:customStyle="1" w:styleId="Heading5Char">
    <w:name w:val="Heading 5 Char"/>
    <w:basedOn w:val="DefaultParagraphFont"/>
    <w:link w:val="Heading5"/>
    <w:uiPriority w:val="9"/>
    <w:rsid w:val="004B7047"/>
    <w:rPr>
      <w:rFonts w:asciiTheme="majorHAnsi" w:eastAsia="Calibri" w:hAnsiTheme="majorHAnsi" w:cstheme="majorBidi"/>
      <w:b/>
      <w:color w:val="001970" w:themeColor="text2"/>
      <w:sz w:val="20"/>
      <w:lang w:eastAsia="ja-JP"/>
    </w:rPr>
  </w:style>
  <w:style w:type="character" w:customStyle="1" w:styleId="Heading6Char">
    <w:name w:val="Heading 6 Char"/>
    <w:basedOn w:val="DefaultParagraphFont"/>
    <w:link w:val="Heading6"/>
    <w:uiPriority w:val="9"/>
    <w:rsid w:val="004B7047"/>
    <w:rPr>
      <w:rFonts w:asciiTheme="majorHAnsi" w:eastAsiaTheme="majorEastAsia" w:hAnsiTheme="majorHAnsi" w:cstheme="majorBidi"/>
      <w:b/>
      <w:color w:val="000000" w:themeColor="text1"/>
      <w:sz w:val="20"/>
      <w:lang w:eastAsia="ja-JP"/>
    </w:rPr>
  </w:style>
  <w:style w:type="character" w:customStyle="1" w:styleId="Heading7Char">
    <w:name w:val="Heading 7 Char"/>
    <w:basedOn w:val="DefaultParagraphFont"/>
    <w:link w:val="Heading7"/>
    <w:uiPriority w:val="9"/>
    <w:rsid w:val="004B7047"/>
    <w:rPr>
      <w:rFonts w:asciiTheme="majorHAnsi" w:eastAsiaTheme="majorEastAsia" w:hAnsiTheme="majorHAnsi" w:cstheme="majorBidi"/>
      <w:b/>
      <w:iCs/>
      <w:color w:val="000000" w:themeColor="text1"/>
      <w:sz w:val="20"/>
      <w:lang w:eastAsia="ja-JP"/>
    </w:rPr>
  </w:style>
  <w:style w:type="paragraph" w:customStyle="1" w:styleId="Heading1Centered">
    <w:name w:val="Heading 1 Centered"/>
    <w:basedOn w:val="Heading1"/>
    <w:next w:val="Normal"/>
    <w:autoRedefine/>
    <w:qFormat/>
    <w:rsid w:val="00CD5C19"/>
    <w:pPr>
      <w:spacing w:line="240" w:lineRule="auto"/>
      <w:jc w:val="center"/>
    </w:pPr>
  </w:style>
  <w:style w:type="paragraph" w:customStyle="1" w:styleId="Bullet">
    <w:name w:val="Bullet"/>
    <w:basedOn w:val="ListParagraph"/>
    <w:autoRedefine/>
    <w:qFormat/>
    <w:rsid w:val="0060361E"/>
    <w:pPr>
      <w:numPr>
        <w:numId w:val="1"/>
      </w:numPr>
      <w:spacing w:before="120" w:after="120"/>
      <w:ind w:left="1440" w:firstLine="0"/>
      <w:contextualSpacing w:val="0"/>
    </w:pPr>
  </w:style>
  <w:style w:type="character" w:customStyle="1" w:styleId="SubtitleChar">
    <w:name w:val="Subtitle Char"/>
    <w:basedOn w:val="DefaultParagraphFont"/>
    <w:link w:val="Subtitle"/>
    <w:uiPriority w:val="11"/>
    <w:rsid w:val="000B7491"/>
    <w:rPr>
      <w:rFonts w:eastAsiaTheme="minorEastAsia"/>
      <w:spacing w:val="15"/>
      <w:sz w:val="22"/>
      <w:szCs w:val="22"/>
    </w:rPr>
  </w:style>
  <w:style w:type="paragraph" w:customStyle="1" w:styleId="NumberedHeading1">
    <w:name w:val="Numbered Heading 1"/>
    <w:basedOn w:val="Heading1"/>
    <w:next w:val="Normal"/>
    <w:autoRedefine/>
    <w:qFormat/>
    <w:rsid w:val="000B0D42"/>
    <w:pPr>
      <w:keepNext/>
      <w:keepLines/>
      <w:numPr>
        <w:numId w:val="4"/>
      </w:numPr>
      <w:spacing w:before="120" w:after="0"/>
    </w:pPr>
  </w:style>
  <w:style w:type="paragraph" w:customStyle="1" w:styleId="NumberedHeading2">
    <w:name w:val="Numbered Heading 2"/>
    <w:basedOn w:val="Heading2"/>
    <w:next w:val="Normal"/>
    <w:autoRedefine/>
    <w:qFormat/>
    <w:rsid w:val="006D4951"/>
    <w:pPr>
      <w:keepLines w:val="0"/>
      <w:numPr>
        <w:ilvl w:val="1"/>
        <w:numId w:val="2"/>
      </w:numPr>
      <w:spacing w:after="240"/>
    </w:pPr>
  </w:style>
  <w:style w:type="paragraph" w:customStyle="1" w:styleId="NumberedHeading3">
    <w:name w:val="Numbered Heading 3"/>
    <w:basedOn w:val="Heading3"/>
    <w:next w:val="Normal"/>
    <w:autoRedefine/>
    <w:qFormat/>
    <w:rsid w:val="006D4951"/>
    <w:pPr>
      <w:numPr>
        <w:ilvl w:val="2"/>
        <w:numId w:val="2"/>
      </w:numPr>
      <w:spacing w:after="0" w:line="300" w:lineRule="auto"/>
    </w:pPr>
    <w:rPr>
      <w:sz w:val="24"/>
    </w:rPr>
  </w:style>
  <w:style w:type="paragraph" w:customStyle="1" w:styleId="NumberedHeading4">
    <w:name w:val="Numbered Heading 4"/>
    <w:basedOn w:val="Heading4"/>
    <w:autoRedefine/>
    <w:qFormat/>
    <w:rsid w:val="006D4951"/>
    <w:pPr>
      <w:numPr>
        <w:ilvl w:val="3"/>
        <w:numId w:val="2"/>
      </w:numPr>
    </w:pPr>
    <w:rPr>
      <w:sz w:val="24"/>
    </w:rPr>
  </w:style>
  <w:style w:type="character" w:styleId="Emphasis">
    <w:name w:val="Emphasis"/>
    <w:basedOn w:val="DefaultParagraphFont"/>
    <w:uiPriority w:val="20"/>
    <w:qFormat/>
    <w:rsid w:val="00B06362"/>
    <w:rPr>
      <w:rFonts w:asciiTheme="minorHAnsi" w:hAnsiTheme="minorHAnsi"/>
      <w:i/>
      <w:iCs/>
      <w:sz w:val="22"/>
    </w:rPr>
  </w:style>
  <w:style w:type="paragraph" w:customStyle="1" w:styleId="SignatureLine">
    <w:name w:val="Signature Line"/>
    <w:basedOn w:val="Normal"/>
    <w:next w:val="Normal"/>
    <w:autoRedefine/>
    <w:qFormat/>
    <w:rsid w:val="00913418"/>
    <w:pPr>
      <w:pBdr>
        <w:top w:val="single" w:sz="12" w:space="1" w:color="auto"/>
      </w:pBdr>
      <w:spacing w:before="480" w:after="360" w:line="240" w:lineRule="auto"/>
      <w:jc w:val="center"/>
    </w:pPr>
  </w:style>
  <w:style w:type="paragraph" w:styleId="TOCHeading">
    <w:name w:val="TOC Heading"/>
    <w:basedOn w:val="Heading1"/>
    <w:next w:val="Normal"/>
    <w:autoRedefine/>
    <w:uiPriority w:val="39"/>
    <w:unhideWhenUsed/>
    <w:qFormat/>
    <w:rsid w:val="007502EF"/>
    <w:pPr>
      <w:keepNext/>
      <w:keepLines/>
      <w:spacing w:before="0" w:after="0" w:line="240" w:lineRule="auto"/>
      <w:outlineLvl w:val="9"/>
    </w:pPr>
    <w:rPr>
      <w:rFonts w:eastAsiaTheme="majorEastAsia" w:cstheme="majorBidi"/>
      <w:szCs w:val="32"/>
    </w:rPr>
  </w:style>
  <w:style w:type="paragraph" w:styleId="TOC1">
    <w:name w:val="toc 1"/>
    <w:basedOn w:val="Normal"/>
    <w:next w:val="Normal"/>
    <w:autoRedefine/>
    <w:uiPriority w:val="39"/>
    <w:unhideWhenUsed/>
    <w:rsid w:val="00F409EB"/>
    <w:pPr>
      <w:spacing w:after="100" w:line="240" w:lineRule="auto"/>
    </w:pPr>
  </w:style>
  <w:style w:type="paragraph" w:styleId="Caption">
    <w:name w:val="caption"/>
    <w:basedOn w:val="Normal"/>
    <w:next w:val="Normal"/>
    <w:autoRedefine/>
    <w:uiPriority w:val="35"/>
    <w:semiHidden/>
    <w:unhideWhenUsed/>
    <w:qFormat/>
    <w:rsid w:val="00F97DA9"/>
    <w:pPr>
      <w:spacing w:before="0" w:line="240" w:lineRule="auto"/>
    </w:pPr>
    <w:rPr>
      <w:iCs/>
      <w:color w:val="001970" w:themeColor="text2"/>
      <w:szCs w:val="18"/>
    </w:rPr>
  </w:style>
  <w:style w:type="paragraph" w:customStyle="1" w:styleId="ListLetter">
    <w:name w:val="List Letter"/>
    <w:basedOn w:val="ListNumber"/>
    <w:next w:val="Normal"/>
    <w:autoRedefine/>
    <w:qFormat/>
    <w:rsid w:val="00462395"/>
    <w:pPr>
      <w:tabs>
        <w:tab w:val="num" w:pos="360"/>
      </w:tabs>
      <w:spacing w:before="0" w:line="240" w:lineRule="auto"/>
    </w:pPr>
    <w:rPr>
      <w:rFonts w:eastAsia="Times New Roman" w:cs="Times New Roman"/>
    </w:rPr>
  </w:style>
  <w:style w:type="paragraph" w:customStyle="1" w:styleId="Heading2Centered">
    <w:name w:val="Heading 2 Centered"/>
    <w:basedOn w:val="Heading2"/>
    <w:next w:val="Normal"/>
    <w:autoRedefine/>
    <w:qFormat/>
    <w:rsid w:val="003553E0"/>
    <w:pPr>
      <w:jc w:val="center"/>
    </w:pPr>
  </w:style>
  <w:style w:type="paragraph" w:styleId="ListNumber">
    <w:name w:val="List Number"/>
    <w:basedOn w:val="Normal"/>
    <w:semiHidden/>
    <w:unhideWhenUsed/>
    <w:rsid w:val="00462395"/>
    <w:pPr>
      <w:contextualSpacing/>
    </w:pPr>
  </w:style>
  <w:style w:type="paragraph" w:customStyle="1" w:styleId="NormalHangingIndent">
    <w:name w:val="Normal Hanging Indent"/>
    <w:basedOn w:val="Normal"/>
    <w:next w:val="Normal"/>
    <w:autoRedefine/>
    <w:qFormat/>
    <w:rsid w:val="00A35133"/>
    <w:pPr>
      <w:ind w:left="720" w:hanging="720"/>
    </w:pPr>
  </w:style>
  <w:style w:type="character" w:styleId="Hyperlink">
    <w:name w:val="Hyperlink"/>
    <w:basedOn w:val="DefaultParagraphFont"/>
    <w:uiPriority w:val="99"/>
    <w:unhideWhenUsed/>
    <w:qFormat/>
    <w:rsid w:val="00070CFB"/>
    <w:rPr>
      <w:rFonts w:asciiTheme="minorHAnsi" w:hAnsiTheme="minorHAnsi"/>
      <w:color w:val="004C6E" w:themeColor="accent2" w:themeShade="80"/>
      <w:sz w:val="22"/>
      <w:u w:val="single"/>
    </w:rPr>
  </w:style>
  <w:style w:type="table" w:customStyle="1" w:styleId="GridTable6Colorful1">
    <w:name w:val="Grid Table 6 Colorful1"/>
    <w:basedOn w:val="TableNormal"/>
    <w:uiPriority w:val="51"/>
    <w:rsid w:val="00D71FFD"/>
    <w:rPr>
      <w:rFonts w:ascii="Calibri" w:eastAsia="Calibri" w:hAnsi="Calibri" w:cs="Calibri"/>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D07AD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CommentText">
    <w:name w:val="annotation text"/>
    <w:basedOn w:val="Normal"/>
    <w:link w:val="CommentTextChar"/>
    <w:uiPriority w:val="99"/>
    <w:unhideWhenUsed/>
    <w:rsid w:val="00BA193F"/>
    <w:pPr>
      <w:spacing w:line="240" w:lineRule="auto"/>
    </w:pPr>
    <w:rPr>
      <w:sz w:val="20"/>
      <w:szCs w:val="20"/>
    </w:rPr>
  </w:style>
  <w:style w:type="character" w:customStyle="1" w:styleId="CommentTextChar">
    <w:name w:val="Comment Text Char"/>
    <w:basedOn w:val="DefaultParagraphFont"/>
    <w:link w:val="CommentText"/>
    <w:uiPriority w:val="99"/>
    <w:rsid w:val="00BA193F"/>
    <w:rPr>
      <w:sz w:val="20"/>
      <w:szCs w:val="20"/>
    </w:rPr>
  </w:style>
  <w:style w:type="paragraph" w:styleId="CommentSubject">
    <w:name w:val="annotation subject"/>
    <w:basedOn w:val="CommentText"/>
    <w:next w:val="CommentText"/>
    <w:link w:val="CommentSubjectChar"/>
    <w:uiPriority w:val="99"/>
    <w:semiHidden/>
    <w:unhideWhenUsed/>
    <w:rsid w:val="00BA193F"/>
    <w:pPr>
      <w:spacing w:before="0" w:after="200"/>
    </w:pPr>
    <w:rPr>
      <w:rFonts w:ascii="Calibri" w:eastAsia="Calibri" w:hAnsi="Calibri" w:cs="Calibri"/>
      <w:b/>
      <w:bCs/>
    </w:rPr>
  </w:style>
  <w:style w:type="character" w:customStyle="1" w:styleId="CommentSubjectChar">
    <w:name w:val="Comment Subject Char"/>
    <w:basedOn w:val="CommentTextChar"/>
    <w:link w:val="CommentSubject"/>
    <w:uiPriority w:val="99"/>
    <w:semiHidden/>
    <w:rsid w:val="00BA193F"/>
    <w:rPr>
      <w:rFonts w:ascii="Calibri" w:eastAsia="Calibri" w:hAnsi="Calibri" w:cs="Calibri"/>
      <w:b/>
      <w:bCs/>
      <w:sz w:val="20"/>
      <w:szCs w:val="20"/>
    </w:rPr>
  </w:style>
  <w:style w:type="character" w:customStyle="1" w:styleId="UnresolvedMention1">
    <w:name w:val="Unresolved Mention1"/>
    <w:basedOn w:val="DefaultParagraphFont"/>
    <w:uiPriority w:val="99"/>
    <w:semiHidden/>
    <w:unhideWhenUsed/>
    <w:rsid w:val="003B0EA5"/>
    <w:rPr>
      <w:color w:val="605E5C"/>
      <w:shd w:val="clear" w:color="auto" w:fill="E1DFDD"/>
    </w:rPr>
  </w:style>
  <w:style w:type="character" w:styleId="CommentReference">
    <w:name w:val="annotation reference"/>
    <w:basedOn w:val="DefaultParagraphFont"/>
    <w:uiPriority w:val="99"/>
    <w:semiHidden/>
    <w:unhideWhenUsed/>
    <w:rsid w:val="0012367C"/>
    <w:rPr>
      <w:sz w:val="16"/>
      <w:szCs w:val="16"/>
    </w:rPr>
  </w:style>
  <w:style w:type="character" w:customStyle="1" w:styleId="Mention1">
    <w:name w:val="Mention1"/>
    <w:basedOn w:val="DefaultParagraphFont"/>
    <w:uiPriority w:val="99"/>
    <w:unhideWhenUsed/>
    <w:rsid w:val="0012367C"/>
    <w:rPr>
      <w:color w:val="2B579A"/>
      <w:shd w:val="clear" w:color="auto" w:fill="E1DFDD"/>
    </w:rPr>
  </w:style>
  <w:style w:type="character" w:styleId="Strong">
    <w:name w:val="Strong"/>
    <w:basedOn w:val="DefaultParagraphFont"/>
    <w:uiPriority w:val="22"/>
    <w:qFormat/>
    <w:rsid w:val="00034CC6"/>
    <w:rPr>
      <w:b/>
      <w:bCs/>
      <w:color w:val="auto"/>
    </w:rPr>
  </w:style>
  <w:style w:type="paragraph" w:styleId="Subtitle">
    <w:name w:val="Subtitle"/>
    <w:basedOn w:val="Normal"/>
    <w:next w:val="Normal"/>
    <w:link w:val="SubtitleChar"/>
    <w:pPr>
      <w:spacing w:after="160"/>
    </w:pPr>
  </w:style>
  <w:style w:type="table" w:customStyle="1" w:styleId="a">
    <w:basedOn w:val="TableNormal"/>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0">
    <w:basedOn w:val="TableNormal"/>
    <w:tblPr>
      <w:tblStyleRowBandSize w:val="1"/>
      <w:tblStyleColBandSize w:val="1"/>
      <w:tblCellMar>
        <w:left w:w="115"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rebuchet MS" w:eastAsia="Trebuchet MS" w:hAnsi="Trebuchet MS" w:cs="Trebuchet MS"/>
        <w:sz w:val="22"/>
        <w:szCs w:val="22"/>
        <w:lang w:val="en" w:eastAsia="en-US" w:bidi="ar-SA"/>
      </w:rPr>
    </w:rPrDefault>
    <w:pPrDefault>
      <w:pPr>
        <w:spacing w:before="60" w:after="60" w:line="30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pPr>
      <w:spacing w:before="240"/>
      <w:outlineLvl w:val="0"/>
    </w:pPr>
    <w:rPr>
      <w:rFonts w:ascii="Musedo Slab 500" w:eastAsia="Musedo Slab 500" w:hAnsi="Musedo Slab 500" w:cs="Musedo Slab 500"/>
      <w:b/>
      <w:bCs/>
      <w:sz w:val="28"/>
      <w:szCs w:val="28"/>
    </w:rPr>
  </w:style>
  <w:style w:type="paragraph" w:styleId="Heading2">
    <w:name w:val="heading 2"/>
    <w:basedOn w:val="Normal"/>
    <w:next w:val="Normal"/>
    <w:link w:val="Heading2Char"/>
    <w:pPr>
      <w:keepNext/>
      <w:keepLines/>
      <w:spacing w:before="0" w:after="0"/>
      <w:outlineLvl w:val="1"/>
    </w:pPr>
    <w:rPr>
      <w:rFonts w:ascii="Musedo Slab 500" w:eastAsia="Musedo Slab 500" w:hAnsi="Musedo Slab 500" w:cs="Musedo Slab 500"/>
      <w:b/>
      <w:bCs/>
      <w:sz w:val="24"/>
      <w:szCs w:val="24"/>
    </w:rPr>
  </w:style>
  <w:style w:type="paragraph" w:styleId="Heading3">
    <w:name w:val="heading 3"/>
    <w:basedOn w:val="Normal"/>
    <w:next w:val="Normal"/>
    <w:link w:val="Heading3Char"/>
    <w:pPr>
      <w:keepNext/>
      <w:keepLines/>
      <w:spacing w:before="0" w:line="240" w:lineRule="auto"/>
      <w:outlineLvl w:val="2"/>
    </w:pPr>
    <w:rPr>
      <w:rFonts w:ascii="Musedo Slab 500" w:eastAsia="Musedo Slab 500" w:hAnsi="Musedo Slab 500" w:cs="Musedo Slab 500"/>
      <w:b/>
      <w:bCs/>
    </w:rPr>
  </w:style>
  <w:style w:type="paragraph" w:styleId="Heading4">
    <w:name w:val="heading 4"/>
    <w:basedOn w:val="Normal"/>
    <w:next w:val="Normal"/>
    <w:link w:val="Heading4Char"/>
    <w:pPr>
      <w:keepNext/>
      <w:keepLines/>
      <w:spacing w:before="0" w:after="0"/>
      <w:outlineLvl w:val="3"/>
    </w:pPr>
    <w:rPr>
      <w:rFonts w:ascii="Musedo Slab 500" w:eastAsia="Musedo Slab 500" w:hAnsi="Musedo Slab 500" w:cs="Musedo Slab 500"/>
      <w:b/>
      <w:bCs/>
      <w:sz w:val="20"/>
      <w:szCs w:val="20"/>
    </w:rPr>
  </w:style>
  <w:style w:type="paragraph" w:styleId="Heading5">
    <w:name w:val="heading 5"/>
    <w:basedOn w:val="Normal"/>
    <w:next w:val="Normal"/>
    <w:link w:val="Heading5Char"/>
    <w:pPr>
      <w:keepNext/>
      <w:keepLines/>
      <w:spacing w:before="240"/>
      <w:outlineLvl w:val="4"/>
    </w:pPr>
    <w:rPr>
      <w:rFonts w:ascii="Musedo Slab 500" w:eastAsia="Musedo Slab 500" w:hAnsi="Musedo Slab 500" w:cs="Musedo Slab 500"/>
      <w:b/>
      <w:bCs/>
      <w:color w:val="001970"/>
    </w:rPr>
  </w:style>
  <w:style w:type="paragraph" w:styleId="Heading6">
    <w:name w:val="heading 6"/>
    <w:basedOn w:val="Normal"/>
    <w:next w:val="Normal"/>
    <w:link w:val="Heading6Char"/>
    <w:pPr>
      <w:keepNext/>
      <w:keepLines/>
      <w:spacing w:before="240"/>
      <w:outlineLvl w:val="5"/>
    </w:pPr>
    <w:rPr>
      <w:rFonts w:ascii="Musedo Slab 500" w:eastAsia="Musedo Slab 500" w:hAnsi="Musedo Slab 500" w:cs="Musedo Slab 500"/>
      <w:b/>
      <w:bCs/>
    </w:rPr>
  </w:style>
  <w:style w:type="paragraph" w:styleId="Heading7">
    <w:name w:val="heading 7"/>
    <w:basedOn w:val="Normal"/>
    <w:next w:val="Normal"/>
    <w:link w:val="Heading7Char"/>
    <w:uiPriority w:val="9"/>
    <w:unhideWhenUsed/>
    <w:qFormat/>
    <w:rsid w:val="004B7047"/>
    <w:pPr>
      <w:keepNext/>
      <w:keepLines/>
      <w:spacing w:before="240"/>
      <w:outlineLvl w:val="6"/>
    </w:pPr>
    <w:rPr>
      <w:rFonts w:asciiTheme="majorHAnsi" w:eastAsiaTheme="majorEastAsia" w:hAnsiTheme="majorHAnsi" w:cstheme="majorBidi"/>
      <w:b/>
      <w:iCs/>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pPr>
      <w:spacing w:before="240" w:after="480" w:line="240" w:lineRule="auto"/>
      <w:jc w:val="center"/>
    </w:pPr>
    <w:rPr>
      <w:rFonts w:ascii="Musedo Slab 500" w:eastAsia="Musedo Slab 500" w:hAnsi="Musedo Slab 500" w:cs="Musedo Slab 500"/>
      <w:b/>
      <w:bCs/>
      <w:sz w:val="36"/>
      <w:szCs w:val="36"/>
    </w:rPr>
  </w:style>
  <w:style w:type="paragraph" w:styleId="ListParagraph">
    <w:name w:val="List Paragraph"/>
    <w:basedOn w:val="Normal"/>
    <w:autoRedefine/>
    <w:uiPriority w:val="34"/>
    <w:qFormat/>
    <w:rsid w:val="007719AB"/>
    <w:pPr>
      <w:numPr>
        <w:ilvl w:val="1"/>
        <w:numId w:val="4"/>
      </w:numPr>
      <w:pBdr>
        <w:top w:val="nil"/>
        <w:left w:val="nil"/>
        <w:bottom w:val="nil"/>
        <w:right w:val="nil"/>
        <w:between w:val="nil"/>
      </w:pBdr>
      <w:ind w:left="1080"/>
      <w:contextualSpacing/>
    </w:pPr>
    <w:rPr>
      <w:b/>
      <w:bCs/>
    </w:rPr>
  </w:style>
  <w:style w:type="character" w:customStyle="1" w:styleId="TitleChar">
    <w:name w:val="Title Char"/>
    <w:basedOn w:val="DefaultParagraphFont"/>
    <w:link w:val="Title"/>
    <w:rsid w:val="002E3079"/>
    <w:rPr>
      <w:rFonts w:asciiTheme="majorHAnsi" w:eastAsia="Times New Roman" w:hAnsiTheme="majorHAnsi" w:cstheme="majorHAnsi"/>
      <w:b/>
      <w:sz w:val="36"/>
      <w:szCs w:val="46"/>
    </w:rPr>
  </w:style>
  <w:style w:type="character" w:customStyle="1" w:styleId="Heading1Char">
    <w:name w:val="Heading 1 Char"/>
    <w:basedOn w:val="DefaultParagraphFont"/>
    <w:link w:val="Heading1"/>
    <w:rsid w:val="006D4951"/>
    <w:rPr>
      <w:rFonts w:asciiTheme="majorHAnsi" w:eastAsia="Calibri" w:hAnsiTheme="majorHAnsi" w:cstheme="majorHAnsi"/>
      <w:b/>
      <w:kern w:val="20"/>
      <w:sz w:val="28"/>
      <w:szCs w:val="26"/>
      <w:lang w:eastAsia="ja-JP"/>
    </w:rPr>
  </w:style>
  <w:style w:type="paragraph" w:styleId="BodyText">
    <w:name w:val="Body Text"/>
    <w:basedOn w:val="Normal"/>
    <w:link w:val="BodyTextChar"/>
    <w:uiPriority w:val="99"/>
    <w:semiHidden/>
    <w:unhideWhenUsed/>
    <w:rsid w:val="00846400"/>
  </w:style>
  <w:style w:type="character" w:customStyle="1" w:styleId="BodyTextChar">
    <w:name w:val="Body Text Char"/>
    <w:basedOn w:val="DefaultParagraphFont"/>
    <w:link w:val="BodyText"/>
    <w:uiPriority w:val="99"/>
    <w:semiHidden/>
    <w:rsid w:val="00846400"/>
    <w:rPr>
      <w:rFonts w:ascii="Open Sans" w:hAnsi="Open Sans"/>
      <w:color w:val="000000" w:themeColor="text1"/>
      <w:sz w:val="20"/>
    </w:rPr>
  </w:style>
  <w:style w:type="character" w:customStyle="1" w:styleId="Heading2Char">
    <w:name w:val="Heading 2 Char"/>
    <w:basedOn w:val="DefaultParagraphFont"/>
    <w:link w:val="Heading2"/>
    <w:uiPriority w:val="9"/>
    <w:rsid w:val="003553E0"/>
    <w:rPr>
      <w:rFonts w:asciiTheme="majorHAnsi" w:eastAsiaTheme="majorEastAsia" w:hAnsiTheme="majorHAnsi" w:cstheme="majorBidi"/>
      <w:b/>
      <w:bCs/>
      <w:szCs w:val="22"/>
    </w:rPr>
  </w:style>
  <w:style w:type="paragraph" w:customStyle="1" w:styleId="NumberedList">
    <w:name w:val="Numbered List"/>
    <w:basedOn w:val="Normal"/>
    <w:autoRedefine/>
    <w:qFormat/>
    <w:rsid w:val="003050B6"/>
    <w:pPr>
      <w:numPr>
        <w:ilvl w:val="1"/>
        <w:numId w:val="6"/>
      </w:numPr>
    </w:pPr>
    <w:rPr>
      <w:rFonts w:eastAsia="Arial" w:cs="Arial"/>
      <w:lang w:eastAsia="ja-JP"/>
    </w:rPr>
  </w:style>
  <w:style w:type="character" w:styleId="IntenseEmphasis">
    <w:name w:val="Intense Emphasis"/>
    <w:basedOn w:val="DefaultParagraphFont"/>
    <w:uiPriority w:val="21"/>
    <w:qFormat/>
    <w:rsid w:val="00324897"/>
    <w:rPr>
      <w:i/>
      <w:iCs/>
      <w:color w:val="001970" w:themeColor="text2"/>
    </w:rPr>
  </w:style>
  <w:style w:type="paragraph" w:styleId="IntenseQuote">
    <w:name w:val="Intense Quote"/>
    <w:basedOn w:val="Normal"/>
    <w:next w:val="Normal"/>
    <w:link w:val="IntenseQuoteChar"/>
    <w:autoRedefine/>
    <w:uiPriority w:val="30"/>
    <w:qFormat/>
    <w:rsid w:val="00190D3E"/>
    <w:pPr>
      <w:pBdr>
        <w:top w:val="single" w:sz="4" w:space="10" w:color="FFD100" w:themeColor="background2"/>
        <w:bottom w:val="single" w:sz="4" w:space="10" w:color="FFD100" w:themeColor="background2"/>
      </w:pBdr>
      <w:spacing w:line="240" w:lineRule="auto"/>
      <w:ind w:left="864" w:right="864"/>
      <w:jc w:val="center"/>
    </w:pPr>
    <w:rPr>
      <w:iCs/>
      <w:color w:val="001970" w:themeColor="text2"/>
      <w:sz w:val="24"/>
    </w:rPr>
  </w:style>
  <w:style w:type="character" w:customStyle="1" w:styleId="IntenseQuoteChar">
    <w:name w:val="Intense Quote Char"/>
    <w:basedOn w:val="DefaultParagraphFont"/>
    <w:link w:val="IntenseQuote"/>
    <w:uiPriority w:val="30"/>
    <w:rsid w:val="00190D3E"/>
    <w:rPr>
      <w:iCs/>
      <w:color w:val="001970" w:themeColor="text2"/>
    </w:rPr>
  </w:style>
  <w:style w:type="character" w:styleId="IntenseReference">
    <w:name w:val="Intense Reference"/>
    <w:basedOn w:val="DefaultParagraphFont"/>
    <w:uiPriority w:val="32"/>
    <w:qFormat/>
    <w:rsid w:val="00497349"/>
    <w:rPr>
      <w:rFonts w:asciiTheme="minorHAnsi" w:hAnsiTheme="minorHAnsi"/>
      <w:b/>
      <w:bCs/>
      <w:i w:val="0"/>
      <w:caps w:val="0"/>
      <w:smallCaps w:val="0"/>
      <w:color w:val="001970" w:themeColor="text2"/>
      <w:spacing w:val="5"/>
      <w:sz w:val="24"/>
    </w:rPr>
  </w:style>
  <w:style w:type="paragraph" w:styleId="Header">
    <w:name w:val="header"/>
    <w:basedOn w:val="Normal"/>
    <w:link w:val="HeaderChar"/>
    <w:uiPriority w:val="99"/>
    <w:unhideWhenUsed/>
    <w:rsid w:val="00F91A29"/>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F91A29"/>
    <w:rPr>
      <w:color w:val="000000" w:themeColor="text1"/>
      <w:sz w:val="20"/>
    </w:rPr>
  </w:style>
  <w:style w:type="paragraph" w:styleId="Footer">
    <w:name w:val="footer"/>
    <w:basedOn w:val="Normal"/>
    <w:link w:val="FooterChar"/>
    <w:uiPriority w:val="99"/>
    <w:unhideWhenUsed/>
    <w:rsid w:val="00F91A29"/>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F91A29"/>
    <w:rPr>
      <w:color w:val="000000" w:themeColor="text1"/>
      <w:sz w:val="20"/>
    </w:rPr>
  </w:style>
  <w:style w:type="character" w:styleId="PageNumber">
    <w:name w:val="page number"/>
    <w:basedOn w:val="DefaultParagraphFont"/>
    <w:semiHidden/>
    <w:unhideWhenUsed/>
    <w:rsid w:val="00F91A29"/>
  </w:style>
  <w:style w:type="character" w:customStyle="1" w:styleId="Heading3Char">
    <w:name w:val="Heading 3 Char"/>
    <w:basedOn w:val="DefaultParagraphFont"/>
    <w:link w:val="Heading3"/>
    <w:uiPriority w:val="9"/>
    <w:rsid w:val="00A6576A"/>
    <w:rPr>
      <w:rFonts w:asciiTheme="majorHAnsi" w:eastAsiaTheme="majorEastAsia" w:hAnsiTheme="majorHAnsi" w:cstheme="majorBidi"/>
      <w:b/>
      <w:bCs/>
      <w:sz w:val="22"/>
      <w:szCs w:val="20"/>
    </w:rPr>
  </w:style>
  <w:style w:type="paragraph" w:styleId="BalloonText">
    <w:name w:val="Balloon Text"/>
    <w:basedOn w:val="Normal"/>
    <w:link w:val="BalloonTextChar"/>
    <w:uiPriority w:val="99"/>
    <w:semiHidden/>
    <w:unhideWhenUsed/>
    <w:rsid w:val="00991265"/>
    <w:pPr>
      <w:spacing w:before="0"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91265"/>
    <w:rPr>
      <w:rFonts w:ascii="Times New Roman" w:hAnsi="Times New Roman" w:cs="Times New Roman"/>
      <w:color w:val="000000" w:themeColor="text1"/>
      <w:sz w:val="18"/>
      <w:szCs w:val="18"/>
    </w:rPr>
  </w:style>
  <w:style w:type="character" w:customStyle="1" w:styleId="Heading4Char">
    <w:name w:val="Heading 4 Char"/>
    <w:basedOn w:val="DefaultParagraphFont"/>
    <w:link w:val="Heading4"/>
    <w:uiPriority w:val="9"/>
    <w:rsid w:val="004B7047"/>
    <w:rPr>
      <w:rFonts w:asciiTheme="majorHAnsi" w:eastAsiaTheme="majorEastAsia" w:hAnsiTheme="majorHAnsi" w:cstheme="majorBidi"/>
      <w:b/>
      <w:bCs/>
      <w:color w:val="000000" w:themeColor="text1"/>
      <w:sz w:val="20"/>
      <w:szCs w:val="22"/>
    </w:rPr>
  </w:style>
  <w:style w:type="character" w:customStyle="1" w:styleId="Heading5Char">
    <w:name w:val="Heading 5 Char"/>
    <w:basedOn w:val="DefaultParagraphFont"/>
    <w:link w:val="Heading5"/>
    <w:uiPriority w:val="9"/>
    <w:rsid w:val="004B7047"/>
    <w:rPr>
      <w:rFonts w:asciiTheme="majorHAnsi" w:eastAsia="Calibri" w:hAnsiTheme="majorHAnsi" w:cstheme="majorBidi"/>
      <w:b/>
      <w:color w:val="001970" w:themeColor="text2"/>
      <w:sz w:val="20"/>
      <w:lang w:eastAsia="ja-JP"/>
    </w:rPr>
  </w:style>
  <w:style w:type="character" w:customStyle="1" w:styleId="Heading6Char">
    <w:name w:val="Heading 6 Char"/>
    <w:basedOn w:val="DefaultParagraphFont"/>
    <w:link w:val="Heading6"/>
    <w:uiPriority w:val="9"/>
    <w:rsid w:val="004B7047"/>
    <w:rPr>
      <w:rFonts w:asciiTheme="majorHAnsi" w:eastAsiaTheme="majorEastAsia" w:hAnsiTheme="majorHAnsi" w:cstheme="majorBidi"/>
      <w:b/>
      <w:color w:val="000000" w:themeColor="text1"/>
      <w:sz w:val="20"/>
      <w:lang w:eastAsia="ja-JP"/>
    </w:rPr>
  </w:style>
  <w:style w:type="character" w:customStyle="1" w:styleId="Heading7Char">
    <w:name w:val="Heading 7 Char"/>
    <w:basedOn w:val="DefaultParagraphFont"/>
    <w:link w:val="Heading7"/>
    <w:uiPriority w:val="9"/>
    <w:rsid w:val="004B7047"/>
    <w:rPr>
      <w:rFonts w:asciiTheme="majorHAnsi" w:eastAsiaTheme="majorEastAsia" w:hAnsiTheme="majorHAnsi" w:cstheme="majorBidi"/>
      <w:b/>
      <w:iCs/>
      <w:color w:val="000000" w:themeColor="text1"/>
      <w:sz w:val="20"/>
      <w:lang w:eastAsia="ja-JP"/>
    </w:rPr>
  </w:style>
  <w:style w:type="paragraph" w:customStyle="1" w:styleId="Heading1Centered">
    <w:name w:val="Heading 1 Centered"/>
    <w:basedOn w:val="Heading1"/>
    <w:next w:val="Normal"/>
    <w:autoRedefine/>
    <w:qFormat/>
    <w:rsid w:val="00CD5C19"/>
    <w:pPr>
      <w:spacing w:line="240" w:lineRule="auto"/>
      <w:jc w:val="center"/>
    </w:pPr>
  </w:style>
  <w:style w:type="paragraph" w:customStyle="1" w:styleId="Bullet">
    <w:name w:val="Bullet"/>
    <w:basedOn w:val="ListParagraph"/>
    <w:autoRedefine/>
    <w:qFormat/>
    <w:rsid w:val="0060361E"/>
    <w:pPr>
      <w:numPr>
        <w:numId w:val="1"/>
      </w:numPr>
      <w:spacing w:before="120" w:after="120"/>
      <w:ind w:left="1440" w:firstLine="0"/>
      <w:contextualSpacing w:val="0"/>
    </w:pPr>
  </w:style>
  <w:style w:type="character" w:customStyle="1" w:styleId="SubtitleChar">
    <w:name w:val="Subtitle Char"/>
    <w:basedOn w:val="DefaultParagraphFont"/>
    <w:link w:val="Subtitle"/>
    <w:uiPriority w:val="11"/>
    <w:rsid w:val="000B7491"/>
    <w:rPr>
      <w:rFonts w:eastAsiaTheme="minorEastAsia"/>
      <w:spacing w:val="15"/>
      <w:sz w:val="22"/>
      <w:szCs w:val="22"/>
    </w:rPr>
  </w:style>
  <w:style w:type="paragraph" w:customStyle="1" w:styleId="NumberedHeading1">
    <w:name w:val="Numbered Heading 1"/>
    <w:basedOn w:val="Heading1"/>
    <w:next w:val="Normal"/>
    <w:autoRedefine/>
    <w:qFormat/>
    <w:rsid w:val="000B0D42"/>
    <w:pPr>
      <w:keepNext/>
      <w:keepLines/>
      <w:numPr>
        <w:numId w:val="4"/>
      </w:numPr>
      <w:spacing w:before="120" w:after="0"/>
    </w:pPr>
  </w:style>
  <w:style w:type="paragraph" w:customStyle="1" w:styleId="NumberedHeading2">
    <w:name w:val="Numbered Heading 2"/>
    <w:basedOn w:val="Heading2"/>
    <w:next w:val="Normal"/>
    <w:autoRedefine/>
    <w:qFormat/>
    <w:rsid w:val="006D4951"/>
    <w:pPr>
      <w:keepLines w:val="0"/>
      <w:numPr>
        <w:ilvl w:val="1"/>
        <w:numId w:val="2"/>
      </w:numPr>
      <w:spacing w:after="240"/>
    </w:pPr>
  </w:style>
  <w:style w:type="paragraph" w:customStyle="1" w:styleId="NumberedHeading3">
    <w:name w:val="Numbered Heading 3"/>
    <w:basedOn w:val="Heading3"/>
    <w:next w:val="Normal"/>
    <w:autoRedefine/>
    <w:qFormat/>
    <w:rsid w:val="006D4951"/>
    <w:pPr>
      <w:numPr>
        <w:ilvl w:val="2"/>
        <w:numId w:val="2"/>
      </w:numPr>
      <w:spacing w:after="0" w:line="300" w:lineRule="auto"/>
    </w:pPr>
    <w:rPr>
      <w:sz w:val="24"/>
    </w:rPr>
  </w:style>
  <w:style w:type="paragraph" w:customStyle="1" w:styleId="NumberedHeading4">
    <w:name w:val="Numbered Heading 4"/>
    <w:basedOn w:val="Heading4"/>
    <w:autoRedefine/>
    <w:qFormat/>
    <w:rsid w:val="006D4951"/>
    <w:pPr>
      <w:numPr>
        <w:ilvl w:val="3"/>
        <w:numId w:val="2"/>
      </w:numPr>
    </w:pPr>
    <w:rPr>
      <w:sz w:val="24"/>
    </w:rPr>
  </w:style>
  <w:style w:type="character" w:styleId="Emphasis">
    <w:name w:val="Emphasis"/>
    <w:basedOn w:val="DefaultParagraphFont"/>
    <w:uiPriority w:val="20"/>
    <w:qFormat/>
    <w:rsid w:val="00B06362"/>
    <w:rPr>
      <w:rFonts w:asciiTheme="minorHAnsi" w:hAnsiTheme="minorHAnsi"/>
      <w:i/>
      <w:iCs/>
      <w:sz w:val="22"/>
    </w:rPr>
  </w:style>
  <w:style w:type="paragraph" w:customStyle="1" w:styleId="SignatureLine">
    <w:name w:val="Signature Line"/>
    <w:basedOn w:val="Normal"/>
    <w:next w:val="Normal"/>
    <w:autoRedefine/>
    <w:qFormat/>
    <w:rsid w:val="00913418"/>
    <w:pPr>
      <w:pBdr>
        <w:top w:val="single" w:sz="12" w:space="1" w:color="auto"/>
      </w:pBdr>
      <w:spacing w:before="480" w:after="360" w:line="240" w:lineRule="auto"/>
      <w:jc w:val="center"/>
    </w:pPr>
  </w:style>
  <w:style w:type="paragraph" w:styleId="TOCHeading">
    <w:name w:val="TOC Heading"/>
    <w:basedOn w:val="Heading1"/>
    <w:next w:val="Normal"/>
    <w:autoRedefine/>
    <w:uiPriority w:val="39"/>
    <w:unhideWhenUsed/>
    <w:qFormat/>
    <w:rsid w:val="007502EF"/>
    <w:pPr>
      <w:keepNext/>
      <w:keepLines/>
      <w:spacing w:before="0" w:after="0" w:line="240" w:lineRule="auto"/>
      <w:outlineLvl w:val="9"/>
    </w:pPr>
    <w:rPr>
      <w:rFonts w:eastAsiaTheme="majorEastAsia" w:cstheme="majorBidi"/>
      <w:szCs w:val="32"/>
    </w:rPr>
  </w:style>
  <w:style w:type="paragraph" w:styleId="TOC1">
    <w:name w:val="toc 1"/>
    <w:basedOn w:val="Normal"/>
    <w:next w:val="Normal"/>
    <w:autoRedefine/>
    <w:uiPriority w:val="39"/>
    <w:unhideWhenUsed/>
    <w:rsid w:val="00F409EB"/>
    <w:pPr>
      <w:spacing w:after="100" w:line="240" w:lineRule="auto"/>
    </w:pPr>
  </w:style>
  <w:style w:type="paragraph" w:styleId="Caption">
    <w:name w:val="caption"/>
    <w:basedOn w:val="Normal"/>
    <w:next w:val="Normal"/>
    <w:autoRedefine/>
    <w:uiPriority w:val="35"/>
    <w:semiHidden/>
    <w:unhideWhenUsed/>
    <w:qFormat/>
    <w:rsid w:val="00F97DA9"/>
    <w:pPr>
      <w:spacing w:before="0" w:line="240" w:lineRule="auto"/>
    </w:pPr>
    <w:rPr>
      <w:iCs/>
      <w:color w:val="001970" w:themeColor="text2"/>
      <w:szCs w:val="18"/>
    </w:rPr>
  </w:style>
  <w:style w:type="paragraph" w:customStyle="1" w:styleId="ListLetter">
    <w:name w:val="List Letter"/>
    <w:basedOn w:val="ListNumber"/>
    <w:next w:val="Normal"/>
    <w:autoRedefine/>
    <w:qFormat/>
    <w:rsid w:val="00462395"/>
    <w:pPr>
      <w:tabs>
        <w:tab w:val="num" w:pos="360"/>
      </w:tabs>
      <w:spacing w:before="0" w:line="240" w:lineRule="auto"/>
    </w:pPr>
    <w:rPr>
      <w:rFonts w:eastAsia="Times New Roman" w:cs="Times New Roman"/>
    </w:rPr>
  </w:style>
  <w:style w:type="paragraph" w:customStyle="1" w:styleId="Heading2Centered">
    <w:name w:val="Heading 2 Centered"/>
    <w:basedOn w:val="Heading2"/>
    <w:next w:val="Normal"/>
    <w:autoRedefine/>
    <w:qFormat/>
    <w:rsid w:val="003553E0"/>
    <w:pPr>
      <w:jc w:val="center"/>
    </w:pPr>
  </w:style>
  <w:style w:type="paragraph" w:styleId="ListNumber">
    <w:name w:val="List Number"/>
    <w:basedOn w:val="Normal"/>
    <w:semiHidden/>
    <w:unhideWhenUsed/>
    <w:rsid w:val="00462395"/>
    <w:pPr>
      <w:contextualSpacing/>
    </w:pPr>
  </w:style>
  <w:style w:type="paragraph" w:customStyle="1" w:styleId="NormalHangingIndent">
    <w:name w:val="Normal Hanging Indent"/>
    <w:basedOn w:val="Normal"/>
    <w:next w:val="Normal"/>
    <w:autoRedefine/>
    <w:qFormat/>
    <w:rsid w:val="00A35133"/>
    <w:pPr>
      <w:ind w:left="720" w:hanging="720"/>
    </w:pPr>
  </w:style>
  <w:style w:type="character" w:styleId="Hyperlink">
    <w:name w:val="Hyperlink"/>
    <w:basedOn w:val="DefaultParagraphFont"/>
    <w:uiPriority w:val="99"/>
    <w:unhideWhenUsed/>
    <w:qFormat/>
    <w:rsid w:val="00070CFB"/>
    <w:rPr>
      <w:rFonts w:asciiTheme="minorHAnsi" w:hAnsiTheme="minorHAnsi"/>
      <w:color w:val="004C6E" w:themeColor="accent2" w:themeShade="80"/>
      <w:sz w:val="22"/>
      <w:u w:val="single"/>
    </w:rPr>
  </w:style>
  <w:style w:type="table" w:customStyle="1" w:styleId="GridTable6Colorful1">
    <w:name w:val="Grid Table 6 Colorful1"/>
    <w:basedOn w:val="TableNormal"/>
    <w:uiPriority w:val="51"/>
    <w:rsid w:val="00D71FFD"/>
    <w:rPr>
      <w:rFonts w:ascii="Calibri" w:eastAsia="Calibri" w:hAnsi="Calibri" w:cs="Calibri"/>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D07AD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CommentText">
    <w:name w:val="annotation text"/>
    <w:basedOn w:val="Normal"/>
    <w:link w:val="CommentTextChar"/>
    <w:uiPriority w:val="99"/>
    <w:unhideWhenUsed/>
    <w:rsid w:val="00BA193F"/>
    <w:pPr>
      <w:spacing w:line="240" w:lineRule="auto"/>
    </w:pPr>
    <w:rPr>
      <w:sz w:val="20"/>
      <w:szCs w:val="20"/>
    </w:rPr>
  </w:style>
  <w:style w:type="character" w:customStyle="1" w:styleId="CommentTextChar">
    <w:name w:val="Comment Text Char"/>
    <w:basedOn w:val="DefaultParagraphFont"/>
    <w:link w:val="CommentText"/>
    <w:uiPriority w:val="99"/>
    <w:rsid w:val="00BA193F"/>
    <w:rPr>
      <w:sz w:val="20"/>
      <w:szCs w:val="20"/>
    </w:rPr>
  </w:style>
  <w:style w:type="paragraph" w:styleId="CommentSubject">
    <w:name w:val="annotation subject"/>
    <w:basedOn w:val="CommentText"/>
    <w:next w:val="CommentText"/>
    <w:link w:val="CommentSubjectChar"/>
    <w:uiPriority w:val="99"/>
    <w:semiHidden/>
    <w:unhideWhenUsed/>
    <w:rsid w:val="00BA193F"/>
    <w:pPr>
      <w:spacing w:before="0" w:after="200"/>
    </w:pPr>
    <w:rPr>
      <w:rFonts w:ascii="Calibri" w:eastAsia="Calibri" w:hAnsi="Calibri" w:cs="Calibri"/>
      <w:b/>
      <w:bCs/>
    </w:rPr>
  </w:style>
  <w:style w:type="character" w:customStyle="1" w:styleId="CommentSubjectChar">
    <w:name w:val="Comment Subject Char"/>
    <w:basedOn w:val="CommentTextChar"/>
    <w:link w:val="CommentSubject"/>
    <w:uiPriority w:val="99"/>
    <w:semiHidden/>
    <w:rsid w:val="00BA193F"/>
    <w:rPr>
      <w:rFonts w:ascii="Calibri" w:eastAsia="Calibri" w:hAnsi="Calibri" w:cs="Calibri"/>
      <w:b/>
      <w:bCs/>
      <w:sz w:val="20"/>
      <w:szCs w:val="20"/>
    </w:rPr>
  </w:style>
  <w:style w:type="character" w:customStyle="1" w:styleId="UnresolvedMention1">
    <w:name w:val="Unresolved Mention1"/>
    <w:basedOn w:val="DefaultParagraphFont"/>
    <w:uiPriority w:val="99"/>
    <w:semiHidden/>
    <w:unhideWhenUsed/>
    <w:rsid w:val="003B0EA5"/>
    <w:rPr>
      <w:color w:val="605E5C"/>
      <w:shd w:val="clear" w:color="auto" w:fill="E1DFDD"/>
    </w:rPr>
  </w:style>
  <w:style w:type="character" w:styleId="CommentReference">
    <w:name w:val="annotation reference"/>
    <w:basedOn w:val="DefaultParagraphFont"/>
    <w:uiPriority w:val="99"/>
    <w:semiHidden/>
    <w:unhideWhenUsed/>
    <w:rsid w:val="0012367C"/>
    <w:rPr>
      <w:sz w:val="16"/>
      <w:szCs w:val="16"/>
    </w:rPr>
  </w:style>
  <w:style w:type="character" w:customStyle="1" w:styleId="Mention1">
    <w:name w:val="Mention1"/>
    <w:basedOn w:val="DefaultParagraphFont"/>
    <w:uiPriority w:val="99"/>
    <w:unhideWhenUsed/>
    <w:rsid w:val="0012367C"/>
    <w:rPr>
      <w:color w:val="2B579A"/>
      <w:shd w:val="clear" w:color="auto" w:fill="E1DFDD"/>
    </w:rPr>
  </w:style>
  <w:style w:type="character" w:styleId="Strong">
    <w:name w:val="Strong"/>
    <w:basedOn w:val="DefaultParagraphFont"/>
    <w:uiPriority w:val="22"/>
    <w:qFormat/>
    <w:rsid w:val="00034CC6"/>
    <w:rPr>
      <w:b/>
      <w:bCs/>
      <w:color w:val="auto"/>
    </w:rPr>
  </w:style>
  <w:style w:type="paragraph" w:styleId="Subtitle">
    <w:name w:val="Subtitle"/>
    <w:basedOn w:val="Normal"/>
    <w:next w:val="Normal"/>
    <w:link w:val="SubtitleChar"/>
    <w:pPr>
      <w:spacing w:after="160"/>
    </w:pPr>
  </w:style>
  <w:style w:type="table" w:customStyle="1" w:styleId="a">
    <w:basedOn w:val="TableNormal"/>
    <w:tblPr>
      <w:tblStyleRowBandSize w:val="1"/>
      <w:tblStyleColBandSize w:val="1"/>
    </w:tblPr>
    <w:tblStylePr w:type="firstRow">
      <w:rPr>
        <w:b/>
        <w:bCs/>
      </w:rPr>
      <w:tblPr/>
      <w:tcPr>
        <w:tcBorders>
          <w:bottom w:val="single" w:sz="12"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style>
  <w:style w:type="table" w:customStyle="1" w:styleId="a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osc.colorado.gov/spco/accesscolorado" TargetMode="External"/><Relationship Id="rId18" Type="http://schemas.openxmlformats.org/officeDocument/2006/relationships/hyperlink" Target="https://app.smartsheet.com/b/form/219f6db8803b4994afb9bf70e84fa421" TargetMode="External"/><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yperlink" Target="http://www.colorado.gov/vss" TargetMode="External"/><Relationship Id="rId7" Type="http://schemas.openxmlformats.org/officeDocument/2006/relationships/footnotes" Target="footnotes.xml"/><Relationship Id="rId12" Type="http://schemas.openxmlformats.org/officeDocument/2006/relationships/hyperlink" Target="mailto:vsshelp@state.co.us" TargetMode="External"/><Relationship Id="rId17" Type="http://schemas.openxmlformats.org/officeDocument/2006/relationships/hyperlink" Target="https://app.smartsheet.com/b/form/219f6db8803b4994afb9bf70e84fa421" TargetMode="External"/><Relationship Id="rId25"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hyperlink" Target="mailto:JG_2026.f2u1k0oe9m31d5o8@u.box.com" TargetMode="External"/><Relationship Id="rId20" Type="http://schemas.openxmlformats.org/officeDocument/2006/relationships/hyperlink" Target="https://cdhs.colorado.gov/procurement"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microsoft.com/office/2018/08/relationships/commentsExtensible" Target="commentsExtensible.xml"/><Relationship Id="rId5" Type="http://schemas.openxmlformats.org/officeDocument/2006/relationships/settings" Target="settings.xml"/><Relationship Id="rId15" Type="http://schemas.openxmlformats.org/officeDocument/2006/relationships/hyperlink" Target="https://docs.google.com/forms/d/e/1FAIpQLScIgv9lgrT3x5AGzcvT1xkvpucrRhhN5QJ23vLcbyfvc2smaw/viewform" TargetMode="Externa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yperlink" Target="http://www.colorado.gov/vss"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yperlink" Target="https://docs.google.com/forms/d/e/1FAIpQLScIgv9lgrT3x5AGzcvT1xkvpucrRhhN5QJ23vLcbyfvc2smaw/viewform" TargetMode="External"/><Relationship Id="rId22" Type="http://schemas.openxmlformats.org/officeDocument/2006/relationships/fontTable" Target="fontTable.xml"/><Relationship Id="rId27" Type="http://schemas.microsoft.com/office/2011/relationships/commentsExtended" Target="commentsExtended.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CDHS">
      <a:dk1>
        <a:srgbClr val="000000"/>
      </a:dk1>
      <a:lt1>
        <a:srgbClr val="FFFFFF"/>
      </a:lt1>
      <a:dk2>
        <a:srgbClr val="001970"/>
      </a:dk2>
      <a:lt2>
        <a:srgbClr val="FFD100"/>
      </a:lt2>
      <a:accent1>
        <a:srgbClr val="C3002F"/>
      </a:accent1>
      <a:accent2>
        <a:srgbClr val="009ADD"/>
      </a:accent2>
      <a:accent3>
        <a:srgbClr val="25CAD3"/>
      </a:accent3>
      <a:accent4>
        <a:srgbClr val="4DC1DF"/>
      </a:accent4>
      <a:accent5>
        <a:srgbClr val="8FC68E"/>
      </a:accent5>
      <a:accent6>
        <a:srgbClr val="8CBC00"/>
      </a:accent6>
      <a:hlink>
        <a:srgbClr val="11AECF"/>
      </a:hlink>
      <a:folHlink>
        <a:srgbClr val="0E719A"/>
      </a:folHlink>
    </a:clrScheme>
    <a:fontScheme name="CDHS">
      <a:majorFont>
        <a:latin typeface="Musedo Slab 500"/>
        <a:ea typeface=""/>
        <a:cs typeface=""/>
      </a:majorFont>
      <a:minorFont>
        <a:latin typeface="Trebuchet M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VcAA0tHRE1ChpBx7sJ6ihfh9eg==">CgMxLjAyDmgudjQ5ZXFlMjQ4d2FpMg5oLm5jZWcxNW4wYnZzcjIOaC53MHFoMzFrdW45bWEyDmguZXFzdThzNXVxY3JtMg5oLmh6NDd6YnFzcXUzbDIOaC42NWl1Y3d2emxtMWMyDmgucTR3bXYwOTZ0aDYxMg5oLjU2d3docmF1ZXdqNDIOaC52dDg3Y2FidmU5MzIyDmguYjdwaThlbHp4d2toMg5oLjlpdDZuNG0yNTJ5ODIOaC41c2NxdmUxYm43c24yDmgud3F2aDVpZGd4NnI1Mg5oLnI4aGx5ZGphbnVkMzIOaC5nYnJ4bzRwZmdodGcyDmguM21wYWExajZvdWxyMg5oLmx6MGd4aTI5NmtvMTIOaC45Y254d253bGt3dGIyDmgubHlyMjY4djhwb3M3OAByITFIMVZLSjVyUGotNFVRdHJidlhLakt1SUNNZFFvNzF6X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11</Pages>
  <Words>3120</Words>
  <Characters>17788</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CDHS</Company>
  <LinksUpToDate>false</LinksUpToDate>
  <CharactersWithSpaces>20867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Chowdhury, Ahmed</dc:creator>
  <cp:lastModifiedBy>Gott,Jamie</cp:lastModifiedBy>
  <cp:revision>5</cp:revision>
  <dcterms:created xsi:type="dcterms:W3CDTF">2026-04-29T18:48:00Z</dcterms:created>
  <dcterms:modified xsi:type="dcterms:W3CDTF">2026-06-15T19:08:00Z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0x010100D6D7148AF59160469993A888CC9D362C</vt:lpwstr>
  </property>
  <property fmtid="{D5CDD505-2E9C-101B-9397-08002B2CF9AE}" pid="3" name="MSIP_Label_ed7fddc5-d245-42f6-a13f-f969110a1251_Enabled">
    <vt:lpwstr>true</vt:lpwstr>
  </property>
  <property fmtid="{D5CDD505-2E9C-101B-9397-08002B2CF9AE}" pid="4" name="MSIP_Label_ed7fddc5-d245-42f6-a13f-f969110a1251_SetDate">
    <vt:lpwstr>2024-08-22T14:53:29Z</vt:lpwstr>
  </property>
  <property fmtid="{D5CDD505-2E9C-101B-9397-08002B2CF9AE}" pid="5" name="MSIP_Label_ed7fddc5-d245-42f6-a13f-f969110a1251_Method">
    <vt:lpwstr>Standard</vt:lpwstr>
  </property>
  <property fmtid="{D5CDD505-2E9C-101B-9397-08002B2CF9AE}" pid="6" name="MSIP_Label_ed7fddc5-d245-42f6-a13f-f969110a1251_Name">
    <vt:lpwstr>Business Confidential Information</vt:lpwstr>
  </property>
  <property fmtid="{D5CDD505-2E9C-101B-9397-08002B2CF9AE}" pid="7" name="MSIP_Label_ed7fddc5-d245-42f6-a13f-f969110a1251_SiteId">
    <vt:lpwstr>5a5b9e61-20b2-4578-8f37-246881fa0d61</vt:lpwstr>
  </property>
  <property fmtid="{D5CDD505-2E9C-101B-9397-08002B2CF9AE}" pid="8" name="MSIP_Label_ed7fddc5-d245-42f6-a13f-f969110a1251_ActionId">
    <vt:lpwstr>d53dcf79-9078-49e9-98f6-862f0427784d</vt:lpwstr>
  </property>
  <property fmtid="{D5CDD505-2E9C-101B-9397-08002B2CF9AE}" pid="9" name="MSIP_Label_ed7fddc5-d245-42f6-a13f-f969110a1251_ContentBits">
    <vt:lpwstr>0</vt:lpwstr>
  </property>
  <property fmtid="{D5CDD505-2E9C-101B-9397-08002B2CF9AE}" pid="10" name="MediaServiceImageTags">
    <vt:lpwstr/>
  </property>
</Properties>
</file>